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B" w:rsidRDefault="006F7A8B" w:rsidP="00DF1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F4B" w:rsidRPr="00DF1D46" w:rsidRDefault="00D42F4B" w:rsidP="00DF1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D46" w:rsidRPr="00DF1D46" w:rsidRDefault="00D42F4B" w:rsidP="00DF1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>об общественном совете</w:t>
      </w:r>
    </w:p>
    <w:p w:rsidR="00DF1D46" w:rsidRPr="00DF1D46" w:rsidRDefault="00D42F4B" w:rsidP="00DF1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F1D46" w:rsidRPr="00DF1D46">
        <w:rPr>
          <w:rFonts w:ascii="Times New Roman" w:hAnsi="Times New Roman" w:cs="Times New Roman"/>
          <w:b/>
          <w:sz w:val="28"/>
          <w:szCs w:val="28"/>
        </w:rPr>
        <w:t>Управлении государственного жилищного надзора</w:t>
      </w:r>
      <w:r w:rsidRPr="00DF1D46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Республики</w:t>
      </w:r>
    </w:p>
    <w:p w:rsidR="00DF1D46" w:rsidRPr="00DF1D46" w:rsidRDefault="00DF1D46" w:rsidP="00DF1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13" w:rsidRPr="00624B13" w:rsidRDefault="00D42F4B" w:rsidP="00624B1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2F4B" w:rsidRPr="00624B13" w:rsidRDefault="00D42F4B" w:rsidP="00624B13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624B13" w:rsidRPr="00624B13">
        <w:rPr>
          <w:rFonts w:ascii="Times New Roman" w:hAnsi="Times New Roman" w:cs="Times New Roman"/>
          <w:sz w:val="28"/>
          <w:szCs w:val="28"/>
        </w:rPr>
        <w:t>Управлении государственного жилищного надзора</w:t>
      </w:r>
      <w:r w:rsidRPr="00624B1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Совет) является консультативно-совещательным органом и формой регулярного взаимодействия власти и гражданского общества.</w:t>
      </w:r>
    </w:p>
    <w:p w:rsidR="00D42F4B" w:rsidRPr="00624B13" w:rsidRDefault="00D42F4B" w:rsidP="00624B13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 xml:space="preserve">Совет образуется в целях обеспечения открытости деятельности </w:t>
      </w:r>
      <w:r w:rsidR="00624B13" w:rsidRPr="00624B13">
        <w:rPr>
          <w:rFonts w:ascii="Times New Roman" w:hAnsi="Times New Roman" w:cs="Times New Roman"/>
          <w:sz w:val="28"/>
          <w:szCs w:val="28"/>
        </w:rPr>
        <w:t>Управления государственного жилищного надзора Карачаево-Черкесской Республики</w:t>
      </w:r>
      <w:r w:rsidRPr="00624B13">
        <w:rPr>
          <w:rFonts w:ascii="Times New Roman" w:hAnsi="Times New Roman" w:cs="Times New Roman"/>
          <w:sz w:val="28"/>
          <w:szCs w:val="28"/>
        </w:rPr>
        <w:t xml:space="preserve"> (далее - исполнительный орган) и повышения эффективности его взаимодействия с институтами гражданского общества, научными, образовательными и иными учреждениями при выработке и реализации государственной политики и нормативно-правовом регулировании в соответствующей сфере государственного управления, а также осуществления общественного контроля за деятельностью исполнительного органа.</w:t>
      </w:r>
    </w:p>
    <w:p w:rsidR="00DF1D46" w:rsidRPr="00624B13" w:rsidRDefault="00D42F4B" w:rsidP="00624B13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</w:t>
      </w:r>
      <w:r w:rsidR="00624B13">
        <w:rPr>
          <w:rFonts w:ascii="Times New Roman" w:hAnsi="Times New Roman" w:cs="Times New Roman"/>
          <w:sz w:val="28"/>
          <w:szCs w:val="28"/>
        </w:rPr>
        <w:t>П</w:t>
      </w:r>
      <w:r w:rsidRPr="00624B13">
        <w:rPr>
          <w:rFonts w:ascii="Times New Roman" w:hAnsi="Times New Roman" w:cs="Times New Roman"/>
          <w:sz w:val="28"/>
          <w:szCs w:val="28"/>
        </w:rPr>
        <w:t xml:space="preserve">оложением об общественном совете при исполнительном органе, утвержденным на основании настоящего </w:t>
      </w:r>
      <w:r w:rsidR="00624B13">
        <w:rPr>
          <w:rFonts w:ascii="Times New Roman" w:hAnsi="Times New Roman" w:cs="Times New Roman"/>
          <w:sz w:val="28"/>
          <w:szCs w:val="28"/>
        </w:rPr>
        <w:t>П</w:t>
      </w:r>
      <w:r w:rsidRPr="00624B13">
        <w:rPr>
          <w:rFonts w:ascii="Times New Roman" w:hAnsi="Times New Roman" w:cs="Times New Roman"/>
          <w:sz w:val="28"/>
          <w:szCs w:val="28"/>
        </w:rPr>
        <w:t>оложения.</w:t>
      </w:r>
    </w:p>
    <w:p w:rsidR="00D42F4B" w:rsidRDefault="00D42F4B" w:rsidP="00DF1D4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Положение о Совете утверждается руководителем исполнительного органа по согласованию с Общественной палатой Карачаево-Черкесской Республики (далее - Общественная палата).</w:t>
      </w:r>
    </w:p>
    <w:p w:rsidR="00D42F4B" w:rsidRPr="00DF1D46" w:rsidRDefault="00D42F4B" w:rsidP="00624B13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Решения Совета носят публично-оценочный и рекомендательный характер. На их основе исполнительный орган в рабочем порядке принимает соответствующие меры.</w:t>
      </w:r>
    </w:p>
    <w:p w:rsidR="00D42F4B" w:rsidRPr="00DF1D46" w:rsidRDefault="00D42F4B" w:rsidP="00DF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>2. Задачи, функции и полномочия Совета</w:t>
      </w:r>
    </w:p>
    <w:p w:rsidR="00D42F4B" w:rsidRPr="00DF1D46" w:rsidRDefault="00D42F4B" w:rsidP="00624B13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D42F4B" w:rsidRPr="00624B13" w:rsidRDefault="00D42F4B" w:rsidP="00624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выработка предложений по формированию и реализации государственной политики в сфере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содействие в осуществлении постоянного взаимодействия исполнительного органа с гражданами, институтами гражданского общества, научными и образовательными учреждениями и иным</w:t>
      </w:r>
      <w:r w:rsidR="00DF1D46" w:rsidRPr="00624B13">
        <w:rPr>
          <w:rFonts w:ascii="Times New Roman" w:hAnsi="Times New Roman" w:cs="Times New Roman"/>
          <w:sz w:val="28"/>
          <w:szCs w:val="28"/>
        </w:rPr>
        <w:t xml:space="preserve">и </w:t>
      </w:r>
      <w:r w:rsidR="00DF1D46" w:rsidRPr="00624B13">
        <w:rPr>
          <w:rFonts w:ascii="Times New Roman" w:hAnsi="Times New Roman" w:cs="Times New Roman"/>
          <w:sz w:val="28"/>
          <w:szCs w:val="28"/>
        </w:rPr>
        <w:lastRenderedPageBreak/>
        <w:t>организациями при выработке и реализации государственной политики,</w:t>
      </w:r>
      <w:r w:rsidRPr="00624B13">
        <w:rPr>
          <w:rFonts w:ascii="Times New Roman" w:hAnsi="Times New Roman" w:cs="Times New Roman"/>
          <w:sz w:val="28"/>
          <w:szCs w:val="28"/>
        </w:rPr>
        <w:t xml:space="preserve"> и нормативно-правовом регулировании в сфере ведения исполнительного органа, развитие форм и методов этого взаимодействия, анализ эффективности деятельности исполнительного органа в рамках установленных полномочий и ее публичная оценка;</w:t>
      </w:r>
    </w:p>
    <w:p w:rsidR="00D42F4B" w:rsidRPr="00624B13" w:rsidRDefault="00D42F4B" w:rsidP="00624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рассмотрение инициатив гражданского общества и граждан, а также научных и управленческих инициатив, связанных с решением наиболее значимых проблем в рамках полномочий исполнительного органа, а также форм и методов взаимодействия исполнительного органа с институтами гражданского общества;</w:t>
      </w:r>
    </w:p>
    <w:p w:rsidR="00D42F4B" w:rsidRPr="00624B13" w:rsidRDefault="00D42F4B" w:rsidP="00624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совершенствование существующих и выработка новых механизмов поддержки исполнительными органами общественных инициатив при реализации ими социально значимых мероприятий, проектов и программ в рамках направлений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деятельностью исполнительного органа.</w:t>
      </w:r>
    </w:p>
    <w:p w:rsidR="00D42F4B" w:rsidRPr="00DF1D46" w:rsidRDefault="00D42F4B" w:rsidP="00624B13">
      <w:pPr>
        <w:pStyle w:val="a3"/>
        <w:numPr>
          <w:ilvl w:val="1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обсуждение проектов нормативных правовых актов Российской Федерации, Карачаево-Черкесской Республики, концепций и стратегий деятельности исполнительного органа, федеральных, республиканских и ведомственных программ по основным направлениям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подготовка рекомендаций по эффективному применению федеральных законов, законов Карачаево-Черкесской Республики и иных нормативных правовых актов Российской Федерации и Карачаево-Черкесской Республики в сфере полномочий и компетенции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выработка предложений по действиям исполнительного органа совместно со структурами гражданского общества;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участие в подготовке информационно-аналитических материалов по различным проблемам в сфере полномочий и компетенции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участие в работе конкурсных комиссий при рассмотрении вопросов поддержки социально значимых инициатив институтов гражданского общества, научных и образовательных учреждений, а также граждан по направлениям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формирование и публикация (публичное высказывание) аргументированных оценок деятельности исполнительного органа, мер по ее улучшению.</w:t>
      </w:r>
    </w:p>
    <w:p w:rsidR="00D42F4B" w:rsidRPr="00DF1D46" w:rsidRDefault="00D42F4B" w:rsidP="00624B13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Совет с целью выполнения возложенных на него задач и функций имеет право осуществлять следующие полномочия:</w:t>
      </w:r>
    </w:p>
    <w:p w:rsidR="00D42F4B" w:rsidRPr="00624B13" w:rsidRDefault="00D42F4B" w:rsidP="00624B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lastRenderedPageBreak/>
        <w:t>приглашать на свои заседания представителей органов власти, общественности, должностных лиц, специалистов по рассматриваемым вопросам;</w:t>
      </w:r>
    </w:p>
    <w:p w:rsidR="00D42F4B" w:rsidRPr="00624B13" w:rsidRDefault="00D42F4B" w:rsidP="00624B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запрашивать и получать информацию о деятельности соответствующего исполнительного органа, других органов власти, организаций, осуществляющих деятельность в сфере ведения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образовывать рабочие группы для проведения экспертных и аналитических работ в сфере деятельности исполнительного органа;</w:t>
      </w:r>
    </w:p>
    <w:p w:rsidR="00D42F4B" w:rsidRPr="00624B13" w:rsidRDefault="00D42F4B" w:rsidP="00624B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целям</w:t>
      </w:r>
      <w:r w:rsidR="00DF1D46" w:rsidRPr="00624B13">
        <w:rPr>
          <w:rFonts w:ascii="Times New Roman" w:hAnsi="Times New Roman" w:cs="Times New Roman"/>
          <w:sz w:val="28"/>
          <w:szCs w:val="28"/>
        </w:rPr>
        <w:t>и, задачами и функциями Совета.</w:t>
      </w:r>
    </w:p>
    <w:p w:rsidR="00624B13" w:rsidRPr="00624B13" w:rsidRDefault="00D42F4B" w:rsidP="0062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DF1D46" w:rsidRPr="00DF1D46">
        <w:rPr>
          <w:rFonts w:ascii="Times New Roman" w:hAnsi="Times New Roman" w:cs="Times New Roman"/>
          <w:b/>
          <w:sz w:val="28"/>
          <w:szCs w:val="28"/>
        </w:rPr>
        <w:t>формирования и структура Совета</w:t>
      </w:r>
    </w:p>
    <w:p w:rsidR="00D42F4B" w:rsidRPr="00624B13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Объявление об образовании Совета публикуется на официальном сайте исполнительного органа в день направления Общественной палате уведомления о согласии образовать общественный совет.</w:t>
      </w:r>
    </w:p>
    <w:p w:rsidR="00D42F4B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Совет формируется исполнительным органом в 20-дневный срок со дня направления Общественной палате уведомления о согласии образовать общественный совет. Формирование осуществляется на основе добровольного участия в его деятельности граждан, представителей некоммерческих организаций соответствующей сферы деятельности. В состав Совета могут быть включены члены Общественной палаты, независимые эксперты, представители общественных организаций и иные лица.</w:t>
      </w:r>
    </w:p>
    <w:p w:rsidR="00D42F4B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Численность Совета не должна составлять менее 5 человек.</w:t>
      </w:r>
    </w:p>
    <w:p w:rsidR="00D42F4B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Общественная палата направляет свои предложения о персональном составе Совета в исполнительный орган не позднее 15 календарных дней со дня размещения объявления на сайте исполнительного органа.</w:t>
      </w:r>
    </w:p>
    <w:p w:rsidR="00D42F4B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Окончательный состав Совета утверждается исполнительным органом по согласованию с Общественной палатой и Администрацией Главы и Правительства Карачаево-Черкесской Республики.</w:t>
      </w:r>
    </w:p>
    <w:p w:rsidR="00D42F4B" w:rsidRPr="00624B13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Членами Совета не могут быть избраны:</w:t>
      </w:r>
    </w:p>
    <w:p w:rsidR="00D42F4B" w:rsidRPr="00DF1D46" w:rsidRDefault="00D42F4B" w:rsidP="00DF1D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должности, должности государственной службы, муниципальные должности, должности муниципальной службы;</w:t>
      </w:r>
    </w:p>
    <w:p w:rsidR="00D42F4B" w:rsidRPr="00DF1D46" w:rsidRDefault="00D42F4B" w:rsidP="00DF1D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судебного решения;</w:t>
      </w:r>
    </w:p>
    <w:p w:rsidR="00D42F4B" w:rsidRPr="00DF1D46" w:rsidRDefault="00D42F4B" w:rsidP="00DF1D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DF1D46" w:rsidRDefault="00D42F4B" w:rsidP="00DF1D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 xml:space="preserve">лица, состоящие в отношении близкого родства или свойства (родители, супруги, дети, братья, сестры, а также братья, сестры, родители и дети </w:t>
      </w:r>
      <w:r w:rsidRPr="00DF1D46">
        <w:rPr>
          <w:rFonts w:ascii="Times New Roman" w:hAnsi="Times New Roman" w:cs="Times New Roman"/>
          <w:sz w:val="28"/>
          <w:szCs w:val="28"/>
        </w:rPr>
        <w:lastRenderedPageBreak/>
        <w:t>супругов) со служащими исполнительного органа, при котором образуется Совет.</w:t>
      </w:r>
    </w:p>
    <w:p w:rsidR="00D42F4B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D42F4B" w:rsidRPr="00624B13" w:rsidRDefault="00D42F4B" w:rsidP="00624B13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Состав Совета утверждается сроком на 2 года.</w:t>
      </w:r>
    </w:p>
    <w:p w:rsidR="00D42F4B" w:rsidRPr="00DF1D46" w:rsidRDefault="00D42F4B" w:rsidP="00DF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46">
        <w:rPr>
          <w:rFonts w:ascii="Times New Roman" w:hAnsi="Times New Roman" w:cs="Times New Roman"/>
          <w:b/>
          <w:sz w:val="28"/>
          <w:szCs w:val="28"/>
        </w:rPr>
        <w:t>4. Организация деятельности Совета</w:t>
      </w:r>
    </w:p>
    <w:p w:rsidR="00D42F4B" w:rsidRDefault="00D42F4B" w:rsidP="00624B13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исходя из задач и функций, указанных в разделе 2 настоящего </w:t>
      </w:r>
      <w:r w:rsidR="00225DEB">
        <w:rPr>
          <w:rFonts w:ascii="Times New Roman" w:hAnsi="Times New Roman" w:cs="Times New Roman"/>
          <w:sz w:val="28"/>
          <w:szCs w:val="28"/>
        </w:rPr>
        <w:t>П</w:t>
      </w:r>
      <w:r w:rsidRPr="00DF1D46">
        <w:rPr>
          <w:rFonts w:ascii="Times New Roman" w:hAnsi="Times New Roman" w:cs="Times New Roman"/>
          <w:sz w:val="28"/>
          <w:szCs w:val="28"/>
        </w:rPr>
        <w:t>оложения.</w:t>
      </w:r>
    </w:p>
    <w:p w:rsidR="00D42F4B" w:rsidRPr="00624B13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D42F4B" w:rsidRPr="00DF1D46" w:rsidRDefault="00D42F4B" w:rsidP="00DF1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определяет приоритетные направления деятельности Совета;</w:t>
      </w:r>
    </w:p>
    <w:p w:rsidR="00D42F4B" w:rsidRPr="00DF1D46" w:rsidRDefault="00D42F4B" w:rsidP="00DF1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вносит на утверждение Совета планы работы;</w:t>
      </w:r>
    </w:p>
    <w:p w:rsidR="00D42F4B" w:rsidRPr="00DF1D46" w:rsidRDefault="00D42F4B" w:rsidP="00DF1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проводит заседания Совета;</w:t>
      </w:r>
    </w:p>
    <w:p w:rsidR="00D42F4B" w:rsidRPr="00DF1D46" w:rsidRDefault="00D42F4B" w:rsidP="00DF1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организует текущую деятельность Совета;</w:t>
      </w:r>
    </w:p>
    <w:p w:rsidR="00D42F4B" w:rsidRPr="00DF1D46" w:rsidRDefault="00D42F4B" w:rsidP="00DF1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координирует деятельность членов Совета;</w:t>
      </w:r>
    </w:p>
    <w:p w:rsidR="00624B13" w:rsidRDefault="00D42F4B" w:rsidP="00624B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обеспечивает взаимодействие Совета с руководством исполнительного органа, гражданами, институтами гражданского общества, научными и образовательными учреждениями, а также иными организациями.</w:t>
      </w:r>
    </w:p>
    <w:p w:rsidR="00D42F4B" w:rsidRPr="00624B13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Секретарь Совета осуществляет следующие функции:</w:t>
      </w:r>
    </w:p>
    <w:p w:rsidR="00D42F4B" w:rsidRPr="00DF1D46" w:rsidRDefault="00D42F4B" w:rsidP="00DF1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оформляет протоколы заседаний, организует контроль за исполнением распоряжений председателя Совета;</w:t>
      </w:r>
    </w:p>
    <w:p w:rsidR="00D42F4B" w:rsidRPr="00DF1D46" w:rsidRDefault="00D42F4B" w:rsidP="00DF1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согласовывает с председателем Совета проекты планов работы, время, место проведения и повестку заседания Совета, а также список лиц, приглашаемых на заседание;</w:t>
      </w:r>
    </w:p>
    <w:p w:rsidR="00D42F4B" w:rsidRPr="00DF1D46" w:rsidRDefault="00D42F4B" w:rsidP="00DF1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информирует членов Совета о времени, месте проведения и повестке заседания Совета;</w:t>
      </w:r>
    </w:p>
    <w:p w:rsidR="00D42F4B" w:rsidRPr="00DF1D46" w:rsidRDefault="00D42F4B" w:rsidP="00DF1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Совета подготовку информационно-аналитических материалов к заседанию Совета по вопросам, включенным в повестку заседания;</w:t>
      </w:r>
    </w:p>
    <w:p w:rsidR="00D42F4B" w:rsidRDefault="00D42F4B" w:rsidP="00DF1D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осуществляет делопроизводство.</w:t>
      </w:r>
    </w:p>
    <w:p w:rsidR="00D42F4B" w:rsidRPr="00DF1D46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D42F4B" w:rsidRP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вносить письменные предложения по вопросам деятельности исполнительного органа и Совета, формирования текущих и перспективных планов работы Совета, повестки заседания;</w:t>
      </w:r>
    </w:p>
    <w:p w:rsidR="00D42F4B" w:rsidRP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D46">
        <w:rPr>
          <w:rFonts w:ascii="Times New Roman" w:hAnsi="Times New Roman" w:cs="Times New Roman"/>
          <w:sz w:val="28"/>
          <w:szCs w:val="28"/>
        </w:rPr>
        <w:t>ознакамливаться</w:t>
      </w:r>
      <w:proofErr w:type="spellEnd"/>
      <w:r w:rsidRPr="00DF1D46">
        <w:rPr>
          <w:rFonts w:ascii="Times New Roman" w:hAnsi="Times New Roman" w:cs="Times New Roman"/>
          <w:sz w:val="28"/>
          <w:szCs w:val="28"/>
        </w:rPr>
        <w:t xml:space="preserve"> с документами и материалами по вопросам деятельности исполнительного органа (если законом не установлен иной порядок в отношении этих документов и материалов), а также по вопросам, вносимым на обсуждение Совета;</w:t>
      </w:r>
    </w:p>
    <w:p w:rsidR="00D42F4B" w:rsidRP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в случае несогласия с принятым Советом решением высказывать особое мнение, которое вносится в протокол;</w:t>
      </w:r>
    </w:p>
    <w:p w:rsidR="00D42F4B" w:rsidRP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lastRenderedPageBreak/>
        <w:t>в порядке, определяемом исполнительным органом, принимать участие в работе аттестационных и конкурсных комиссий;</w:t>
      </w:r>
    </w:p>
    <w:p w:rsidR="00D42F4B" w:rsidRP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D46">
        <w:rPr>
          <w:rFonts w:ascii="Times New Roman" w:hAnsi="Times New Roman" w:cs="Times New Roman"/>
          <w:sz w:val="28"/>
          <w:szCs w:val="28"/>
        </w:rPr>
        <w:t>ознакамливаться</w:t>
      </w:r>
      <w:proofErr w:type="spellEnd"/>
      <w:r w:rsidRPr="00DF1D46">
        <w:rPr>
          <w:rFonts w:ascii="Times New Roman" w:hAnsi="Times New Roman" w:cs="Times New Roman"/>
          <w:sz w:val="28"/>
          <w:szCs w:val="28"/>
        </w:rPr>
        <w:t xml:space="preserve"> с обращениями граждан в исполнительный орган, а также с результатами рассмотрения таких обращений;</w:t>
      </w:r>
    </w:p>
    <w:p w:rsidR="00DF1D46" w:rsidRDefault="00D42F4B" w:rsidP="00DF1D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участвовать в заседаниях коллегий, образованных при исполнительном органе власти, в работе совещаний, мероприятиях, проводимых им.</w:t>
      </w:r>
    </w:p>
    <w:p w:rsidR="00D42F4B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Заседания Совета проводятся не реже одного раза в квартал, а в экстренных случаях - незамедлительно и считаются правомочными, если на них присутствует более половины членов Совета. Члены Совета обязаны лично участвовать в заседании Совета и не вправе делегировать свои полномочия другим людям.</w:t>
      </w:r>
    </w:p>
    <w:p w:rsidR="00D42F4B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Плановые заседания Совета проходят при непосредственном участии руководителя исполнительного органа либо лица, его замещающего.</w:t>
      </w:r>
    </w:p>
    <w:p w:rsidR="00D42F4B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Решения Совета по вопросам, входящим в его компетенцию, принимаются большинством голосов присутствующих на заседании членов Совета.</w:t>
      </w:r>
    </w:p>
    <w:p w:rsidR="00D42F4B" w:rsidRPr="00624B13" w:rsidRDefault="00D42F4B" w:rsidP="00624B13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B13">
        <w:rPr>
          <w:rFonts w:ascii="Times New Roman" w:hAnsi="Times New Roman" w:cs="Times New Roman"/>
          <w:sz w:val="28"/>
          <w:szCs w:val="28"/>
        </w:rPr>
        <w:t>Решения Совета оформляются протоколами, которые подписывает председатель Совета, а в его отсутствие - заместитель председателя Совета.</w:t>
      </w:r>
    </w:p>
    <w:p w:rsidR="00D42F4B" w:rsidRDefault="00D42F4B" w:rsidP="00DF1D4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46">
        <w:rPr>
          <w:rFonts w:ascii="Times New Roman" w:hAnsi="Times New Roman" w:cs="Times New Roman"/>
          <w:sz w:val="28"/>
          <w:szCs w:val="28"/>
        </w:rPr>
        <w:t>Решения Совета принимаются в форме рекомендаций, обращений, заявлений носят рекомендательный характер и доводятся до сведения соответствующих исполнительных органов, должностных лиц, а также средств массовой информации.</w:t>
      </w:r>
    </w:p>
    <w:p w:rsidR="006F7A8B" w:rsidRDefault="006F7A8B" w:rsidP="00DF1D4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A8B" w:rsidRDefault="006F7A8B" w:rsidP="00DF1D4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A8B" w:rsidRDefault="006F7A8B" w:rsidP="00DF1D4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A8B" w:rsidRPr="006F7A8B" w:rsidRDefault="006F7A8B" w:rsidP="006F7A8B">
      <w:pPr>
        <w:rPr>
          <w:rFonts w:ascii="Times New Roman" w:hAnsi="Times New Roman" w:cs="Times New Roman"/>
          <w:sz w:val="28"/>
          <w:szCs w:val="28"/>
        </w:rPr>
      </w:pPr>
    </w:p>
    <w:sectPr w:rsidR="006F7A8B" w:rsidRPr="006F7A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B9" w:rsidRDefault="00A65DB9" w:rsidP="0071302D">
      <w:pPr>
        <w:spacing w:after="0" w:line="240" w:lineRule="auto"/>
      </w:pPr>
      <w:r>
        <w:separator/>
      </w:r>
    </w:p>
  </w:endnote>
  <w:endnote w:type="continuationSeparator" w:id="0">
    <w:p w:rsidR="00A65DB9" w:rsidRDefault="00A65DB9" w:rsidP="0071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61007"/>
      <w:docPartObj>
        <w:docPartGallery w:val="Page Numbers (Bottom of Page)"/>
        <w:docPartUnique/>
      </w:docPartObj>
    </w:sdtPr>
    <w:sdtEndPr/>
    <w:sdtContent>
      <w:p w:rsidR="0071302D" w:rsidRDefault="007130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85">
          <w:rPr>
            <w:noProof/>
          </w:rPr>
          <w:t>5</w:t>
        </w:r>
        <w:r>
          <w:fldChar w:fldCharType="end"/>
        </w:r>
      </w:p>
    </w:sdtContent>
  </w:sdt>
  <w:p w:rsidR="0071302D" w:rsidRDefault="00713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B9" w:rsidRDefault="00A65DB9" w:rsidP="0071302D">
      <w:pPr>
        <w:spacing w:after="0" w:line="240" w:lineRule="auto"/>
      </w:pPr>
      <w:r>
        <w:separator/>
      </w:r>
    </w:p>
  </w:footnote>
  <w:footnote w:type="continuationSeparator" w:id="0">
    <w:p w:rsidR="00A65DB9" w:rsidRDefault="00A65DB9" w:rsidP="0071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C80"/>
    <w:multiLevelType w:val="multilevel"/>
    <w:tmpl w:val="319EF3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7F64B3"/>
    <w:multiLevelType w:val="multilevel"/>
    <w:tmpl w:val="A314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A156D2"/>
    <w:multiLevelType w:val="hybridMultilevel"/>
    <w:tmpl w:val="0C84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963"/>
    <w:multiLevelType w:val="hybridMultilevel"/>
    <w:tmpl w:val="F35A69EC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1D6B"/>
    <w:multiLevelType w:val="hybridMultilevel"/>
    <w:tmpl w:val="A84AA48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3269"/>
    <w:multiLevelType w:val="hybridMultilevel"/>
    <w:tmpl w:val="634E3728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3E55"/>
    <w:multiLevelType w:val="multilevel"/>
    <w:tmpl w:val="25BE4B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4B75C4"/>
    <w:multiLevelType w:val="hybridMultilevel"/>
    <w:tmpl w:val="4E86C3E6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1A8A"/>
    <w:multiLevelType w:val="hybridMultilevel"/>
    <w:tmpl w:val="C744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1F3"/>
    <w:multiLevelType w:val="multilevel"/>
    <w:tmpl w:val="1C647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0A0F4C"/>
    <w:multiLevelType w:val="hybridMultilevel"/>
    <w:tmpl w:val="F1F004CE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63A2"/>
    <w:multiLevelType w:val="hybridMultilevel"/>
    <w:tmpl w:val="1AFA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46AD"/>
    <w:multiLevelType w:val="hybridMultilevel"/>
    <w:tmpl w:val="2064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2E23"/>
    <w:multiLevelType w:val="hybridMultilevel"/>
    <w:tmpl w:val="5F2CAF1E"/>
    <w:lvl w:ilvl="0" w:tplc="77F0A1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7DD1"/>
    <w:multiLevelType w:val="multilevel"/>
    <w:tmpl w:val="41E0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0113EB"/>
    <w:multiLevelType w:val="multilevel"/>
    <w:tmpl w:val="6A385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782578F8"/>
    <w:multiLevelType w:val="hybridMultilevel"/>
    <w:tmpl w:val="32E4A7BC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7C37"/>
    <w:multiLevelType w:val="hybridMultilevel"/>
    <w:tmpl w:val="3F7CDFE4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B"/>
    <w:rsid w:val="00107215"/>
    <w:rsid w:val="00166F97"/>
    <w:rsid w:val="00225DEB"/>
    <w:rsid w:val="00426763"/>
    <w:rsid w:val="004C0EE0"/>
    <w:rsid w:val="005F7949"/>
    <w:rsid w:val="00624B13"/>
    <w:rsid w:val="006D402E"/>
    <w:rsid w:val="006F7A8B"/>
    <w:rsid w:val="0071302D"/>
    <w:rsid w:val="00907C5C"/>
    <w:rsid w:val="00A65DB9"/>
    <w:rsid w:val="00B75985"/>
    <w:rsid w:val="00D42F4B"/>
    <w:rsid w:val="00D91C27"/>
    <w:rsid w:val="00DF1D46"/>
    <w:rsid w:val="00E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B894-B9F5-4996-8BF9-F0CDC2B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46"/>
    <w:pPr>
      <w:ind w:left="720"/>
      <w:contextualSpacing/>
    </w:pPr>
  </w:style>
  <w:style w:type="paragraph" w:styleId="a4">
    <w:name w:val="No Spacing"/>
    <w:uiPriority w:val="1"/>
    <w:qFormat/>
    <w:rsid w:val="00DF1D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02D"/>
  </w:style>
  <w:style w:type="paragraph" w:styleId="a7">
    <w:name w:val="footer"/>
    <w:basedOn w:val="a"/>
    <w:link w:val="a8"/>
    <w:uiPriority w:val="99"/>
    <w:unhideWhenUsed/>
    <w:rsid w:val="0071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02D"/>
  </w:style>
  <w:style w:type="paragraph" w:styleId="a9">
    <w:name w:val="Balloon Text"/>
    <w:basedOn w:val="a"/>
    <w:link w:val="aa"/>
    <w:uiPriority w:val="99"/>
    <w:semiHidden/>
    <w:unhideWhenUsed/>
    <w:rsid w:val="0071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POLYNSKIY V S</dc:creator>
  <cp:keywords/>
  <dc:description/>
  <cp:lastModifiedBy>notebook</cp:lastModifiedBy>
  <cp:revision>3</cp:revision>
  <cp:lastPrinted>2017-11-15T11:10:00Z</cp:lastPrinted>
  <dcterms:created xsi:type="dcterms:W3CDTF">2017-11-10T13:35:00Z</dcterms:created>
  <dcterms:modified xsi:type="dcterms:W3CDTF">2017-11-15T11:12:00Z</dcterms:modified>
</cp:coreProperties>
</file>