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AE" w:rsidRPr="0013588E" w:rsidRDefault="00147BAE" w:rsidP="00147BAE">
      <w:pPr>
        <w:jc w:val="center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</w:p>
    <w:p w:rsidR="00147BAE" w:rsidRDefault="00147BAE" w:rsidP="0013588E">
      <w:pPr>
        <w:keepNext/>
        <w:outlineLvl w:val="0"/>
        <w:rPr>
          <w:b/>
          <w:bCs w:val="0"/>
          <w:szCs w:val="28"/>
        </w:rPr>
      </w:pPr>
    </w:p>
    <w:p w:rsidR="0013588E" w:rsidRPr="0013588E" w:rsidRDefault="0013588E" w:rsidP="0013588E">
      <w:pPr>
        <w:keepNext/>
        <w:outlineLvl w:val="0"/>
        <w:rPr>
          <w:b/>
          <w:bCs w:val="0"/>
          <w:szCs w:val="28"/>
        </w:rPr>
      </w:pP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/>
          <w:bCs w:val="0"/>
          <w:szCs w:val="28"/>
        </w:rPr>
        <w:t>Управление государственного жилищного надзора</w:t>
      </w:r>
    </w:p>
    <w:p w:rsidR="00147BAE" w:rsidRPr="0013588E" w:rsidRDefault="00134714" w:rsidP="00147BAE">
      <w:pPr>
        <w:keepNext/>
        <w:jc w:val="center"/>
        <w:outlineLvl w:val="0"/>
        <w:rPr>
          <w:b/>
          <w:bCs w:val="0"/>
          <w:szCs w:val="28"/>
        </w:rPr>
      </w:pPr>
      <w:r>
        <w:rPr>
          <w:bCs w:val="0"/>
          <w:noProof/>
          <w:szCs w:val="28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45pt,125.85pt" to="605.5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" strokeweight="1.5pt">
            <w10:wrap type="topAndBottom" anchory="page"/>
          </v:line>
        </w:pict>
      </w:r>
      <w:r w:rsidR="00147BAE" w:rsidRPr="0013588E">
        <w:rPr>
          <w:b/>
          <w:bCs w:val="0"/>
          <w:szCs w:val="28"/>
        </w:rPr>
        <w:t>Карачаево-Черкесской Республики</w:t>
      </w:r>
    </w:p>
    <w:p w:rsidR="00EB5532" w:rsidRPr="0013588E" w:rsidRDefault="00EB5532" w:rsidP="0013588E">
      <w:pPr>
        <w:keepNext/>
        <w:jc w:val="right"/>
        <w:outlineLvl w:val="0"/>
        <w:rPr>
          <w:bCs w:val="0"/>
          <w:szCs w:val="28"/>
        </w:rPr>
      </w:pPr>
    </w:p>
    <w:p w:rsidR="0013588E" w:rsidRDefault="003C26F5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/>
          <w:spacing w:val="70"/>
          <w:szCs w:val="28"/>
        </w:rPr>
      </w:pPr>
      <w:r w:rsidRPr="0013588E">
        <w:rPr>
          <w:b/>
          <w:spacing w:val="70"/>
          <w:szCs w:val="28"/>
        </w:rPr>
        <w:t>ПРИКАЗ</w:t>
      </w:r>
    </w:p>
    <w:p w:rsidR="00F863FB" w:rsidRDefault="00057F4A" w:rsidP="00F863FB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Cs w:val="0"/>
          <w:szCs w:val="28"/>
        </w:rPr>
      </w:pPr>
      <w:r>
        <w:rPr>
          <w:bCs w:val="0"/>
          <w:szCs w:val="28"/>
        </w:rPr>
        <w:t>10</w:t>
      </w:r>
      <w:r w:rsidR="0013588E" w:rsidRPr="0013588E">
        <w:rPr>
          <w:bCs w:val="0"/>
          <w:szCs w:val="28"/>
        </w:rPr>
        <w:t>.04.2017</w:t>
      </w:r>
      <w:r w:rsidR="0030577F" w:rsidRPr="0013588E">
        <w:rPr>
          <w:bCs w:val="0"/>
          <w:szCs w:val="28"/>
        </w:rPr>
        <w:t xml:space="preserve"> г.</w:t>
      </w:r>
      <w:r w:rsidR="008D0DFC">
        <w:rPr>
          <w:bCs w:val="0"/>
          <w:szCs w:val="28"/>
        </w:rPr>
        <w:t xml:space="preserve">                                  г.</w:t>
      </w:r>
      <w:r w:rsidR="003C26F5" w:rsidRPr="0013588E">
        <w:rPr>
          <w:bCs w:val="0"/>
          <w:szCs w:val="28"/>
        </w:rPr>
        <w:t xml:space="preserve"> Черкесск</w:t>
      </w:r>
      <w:r w:rsidR="008D0DFC">
        <w:rPr>
          <w:bCs w:val="0"/>
          <w:szCs w:val="28"/>
        </w:rPr>
        <w:t xml:space="preserve">                                             </w:t>
      </w:r>
      <w:r w:rsidR="003C26F5" w:rsidRPr="0013588E">
        <w:rPr>
          <w:bCs w:val="0"/>
          <w:szCs w:val="28"/>
        </w:rPr>
        <w:t xml:space="preserve"> №</w:t>
      </w:r>
      <w:r w:rsidR="008D0DFC">
        <w:rPr>
          <w:bCs w:val="0"/>
          <w:szCs w:val="28"/>
        </w:rPr>
        <w:t xml:space="preserve"> 31</w:t>
      </w:r>
      <w:r w:rsidR="00970527" w:rsidRPr="0013588E">
        <w:rPr>
          <w:bCs w:val="0"/>
          <w:szCs w:val="28"/>
        </w:rPr>
        <w:t>-п</w:t>
      </w:r>
    </w:p>
    <w:p w:rsidR="008D0DFC" w:rsidRDefault="008D0DFC" w:rsidP="008D0DFC">
      <w:pPr>
        <w:jc w:val="both"/>
        <w:rPr>
          <w:szCs w:val="28"/>
        </w:rPr>
      </w:pPr>
      <w:r w:rsidRPr="00C04D9C">
        <w:rPr>
          <w:szCs w:val="28"/>
        </w:rPr>
        <w:t xml:space="preserve">Об утверждении плана мероприятий по противодействию коррупции в </w:t>
      </w:r>
      <w:r>
        <w:rPr>
          <w:szCs w:val="28"/>
        </w:rPr>
        <w:t xml:space="preserve">Управлении государственного жилищного надзора </w:t>
      </w:r>
      <w:r w:rsidRPr="00C04D9C">
        <w:rPr>
          <w:szCs w:val="28"/>
        </w:rPr>
        <w:t>Карачаево-Черк</w:t>
      </w:r>
      <w:r>
        <w:rPr>
          <w:szCs w:val="28"/>
        </w:rPr>
        <w:t>есской Республики на 2017 – 2019</w:t>
      </w:r>
      <w:r w:rsidRPr="00C04D9C">
        <w:rPr>
          <w:szCs w:val="28"/>
        </w:rPr>
        <w:t xml:space="preserve"> годы</w:t>
      </w:r>
    </w:p>
    <w:p w:rsidR="008D0DFC" w:rsidRPr="00C04D9C" w:rsidRDefault="008D0DFC" w:rsidP="008D0DFC">
      <w:pPr>
        <w:jc w:val="both"/>
        <w:rPr>
          <w:szCs w:val="28"/>
        </w:rPr>
      </w:pPr>
    </w:p>
    <w:p w:rsidR="008D0DFC" w:rsidRPr="00114EB0" w:rsidRDefault="008D0DFC" w:rsidP="00CC16D8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r w:rsidRPr="00114EB0">
        <w:rPr>
          <w:szCs w:val="28"/>
        </w:rPr>
        <w:t xml:space="preserve">В соответствии с </w:t>
      </w:r>
      <w:r w:rsidR="00114EB0" w:rsidRPr="00114EB0">
        <w:rPr>
          <w:szCs w:val="28"/>
        </w:rPr>
        <w:t>Указ Пре</w:t>
      </w:r>
      <w:r w:rsidR="00114EB0">
        <w:rPr>
          <w:szCs w:val="28"/>
        </w:rPr>
        <w:t>зидента РФ от 1 апреля 2016 г. №</w:t>
      </w:r>
      <w:r w:rsidR="00114EB0" w:rsidRPr="00114EB0">
        <w:rPr>
          <w:szCs w:val="28"/>
        </w:rPr>
        <w:t> 147</w:t>
      </w:r>
      <w:r w:rsidR="00114EB0" w:rsidRPr="00114EB0">
        <w:rPr>
          <w:szCs w:val="28"/>
        </w:rPr>
        <w:br/>
        <w:t>"О Национальном плане п</w:t>
      </w:r>
      <w:r w:rsidR="00CC16D8">
        <w:rPr>
          <w:szCs w:val="28"/>
        </w:rPr>
        <w:t>ротиводействия коррупции на 2016 - 2017</w:t>
      </w:r>
      <w:r w:rsidR="00114EB0" w:rsidRPr="00114EB0">
        <w:rPr>
          <w:szCs w:val="28"/>
        </w:rPr>
        <w:t xml:space="preserve"> годы"</w:t>
      </w:r>
      <w:r w:rsidR="00114EB0">
        <w:rPr>
          <w:szCs w:val="28"/>
        </w:rPr>
        <w:t xml:space="preserve"> </w:t>
      </w:r>
      <w:r w:rsidRPr="00CC16D8">
        <w:rPr>
          <w:szCs w:val="28"/>
        </w:rPr>
        <w:t>постановлением Правительства Карачаево-Черкесской Республики от 31.10.201</w:t>
      </w:r>
      <w:r w:rsidRPr="00CC16D8">
        <w:t>3 № 375 «Об утверждении государственной программы «Противоде</w:t>
      </w:r>
      <w:r w:rsidR="00114EB0" w:rsidRPr="00CC16D8">
        <w:t>йств</w:t>
      </w:r>
      <w:r w:rsidR="00CC16D8">
        <w:t xml:space="preserve">ие коррупции и профилактика  </w:t>
      </w:r>
      <w:r w:rsidR="00CC16D8" w:rsidRPr="00CC16D8">
        <w:t xml:space="preserve">правонарушений в </w:t>
      </w:r>
      <w:r w:rsidRPr="00CC16D8">
        <w:t>Карачаево-Черкесской Республике на 2014-2019 годы» </w:t>
      </w:r>
      <w:r w:rsidRPr="00CC16D8">
        <w:br/>
      </w:r>
    </w:p>
    <w:p w:rsidR="008D0DFC" w:rsidRDefault="008D0DFC" w:rsidP="008D0DFC">
      <w:pPr>
        <w:jc w:val="both"/>
        <w:rPr>
          <w:bCs w:val="0"/>
          <w:szCs w:val="28"/>
        </w:rPr>
      </w:pPr>
      <w:r w:rsidRPr="00C6030A">
        <w:rPr>
          <w:bCs w:val="0"/>
          <w:szCs w:val="28"/>
        </w:rPr>
        <w:t>ПРИКАЗЫВАЮ:</w:t>
      </w:r>
    </w:p>
    <w:p w:rsidR="008D0DFC" w:rsidRPr="00114EB0" w:rsidRDefault="008D0DFC" w:rsidP="008D0DFC">
      <w:pPr>
        <w:ind w:firstLine="709"/>
        <w:jc w:val="both"/>
        <w:rPr>
          <w:sz w:val="20"/>
          <w:szCs w:val="28"/>
        </w:rPr>
      </w:pPr>
    </w:p>
    <w:p w:rsidR="008D0DFC" w:rsidRPr="00C04D9C" w:rsidRDefault="008D0DFC" w:rsidP="008D0DFC">
      <w:pPr>
        <w:ind w:firstLine="709"/>
        <w:jc w:val="both"/>
        <w:rPr>
          <w:szCs w:val="28"/>
        </w:rPr>
      </w:pPr>
      <w:r w:rsidRPr="00C04D9C">
        <w:rPr>
          <w:szCs w:val="28"/>
        </w:rPr>
        <w:t xml:space="preserve">1. Утвердить план мероприятий по противодействию коррупции в </w:t>
      </w:r>
      <w:r>
        <w:rPr>
          <w:szCs w:val="28"/>
        </w:rPr>
        <w:t>Управлении государственного жилищного надзора</w:t>
      </w:r>
      <w:r w:rsidRPr="00C04D9C">
        <w:rPr>
          <w:szCs w:val="28"/>
        </w:rPr>
        <w:t xml:space="preserve"> Карачаево-Черк</w:t>
      </w:r>
      <w:r w:rsidR="00114EB0">
        <w:rPr>
          <w:szCs w:val="28"/>
        </w:rPr>
        <w:t>есской Республики на 2017</w:t>
      </w:r>
      <w:r>
        <w:rPr>
          <w:szCs w:val="28"/>
        </w:rPr>
        <w:t xml:space="preserve"> – 2019</w:t>
      </w:r>
      <w:r w:rsidRPr="00C04D9C">
        <w:rPr>
          <w:szCs w:val="28"/>
        </w:rPr>
        <w:t xml:space="preserve"> годы согласно приложению.</w:t>
      </w:r>
    </w:p>
    <w:p w:rsidR="008D0DFC" w:rsidRPr="00C04D9C" w:rsidRDefault="008D0DFC" w:rsidP="008D0DFC">
      <w:pPr>
        <w:ind w:firstLine="709"/>
        <w:jc w:val="both"/>
        <w:rPr>
          <w:szCs w:val="28"/>
        </w:rPr>
      </w:pPr>
      <w:r>
        <w:rPr>
          <w:szCs w:val="28"/>
        </w:rPr>
        <w:t xml:space="preserve">2. Заместителю начальника Управления государственного жилищного надзора </w:t>
      </w:r>
      <w:r w:rsidRPr="00C04D9C">
        <w:rPr>
          <w:szCs w:val="28"/>
        </w:rPr>
        <w:t>Карачаево-Черкесской Рес</w:t>
      </w:r>
      <w:r>
        <w:rPr>
          <w:szCs w:val="28"/>
        </w:rPr>
        <w:t>публики и начальникам отделов Управления государственного жилищного надзора</w:t>
      </w:r>
      <w:r w:rsidRPr="00C04D9C">
        <w:rPr>
          <w:szCs w:val="28"/>
        </w:rPr>
        <w:t xml:space="preserve"> Карачаево-Черкесской Республики:</w:t>
      </w:r>
    </w:p>
    <w:p w:rsidR="008D0DFC" w:rsidRPr="00C04D9C" w:rsidRDefault="008D0DFC" w:rsidP="008D0DFC">
      <w:pPr>
        <w:ind w:firstLine="709"/>
        <w:jc w:val="both"/>
        <w:rPr>
          <w:szCs w:val="28"/>
        </w:rPr>
      </w:pPr>
      <w:r w:rsidRPr="00C04D9C">
        <w:rPr>
          <w:szCs w:val="28"/>
        </w:rPr>
        <w:t>- обеспечить надлежащее исполнение плана мероприятий по противодействию коррупции в</w:t>
      </w:r>
      <w:r>
        <w:rPr>
          <w:szCs w:val="28"/>
        </w:rPr>
        <w:t xml:space="preserve"> Управлении государственного жилищного надзора</w:t>
      </w:r>
      <w:r w:rsidRPr="00C04D9C">
        <w:rPr>
          <w:szCs w:val="28"/>
        </w:rPr>
        <w:t xml:space="preserve"> Карачае</w:t>
      </w:r>
      <w:r w:rsidR="00114EB0">
        <w:rPr>
          <w:szCs w:val="28"/>
        </w:rPr>
        <w:t>во-Черкесской Республики на 2017</w:t>
      </w:r>
      <w:r w:rsidRPr="00C04D9C">
        <w:rPr>
          <w:szCs w:val="28"/>
        </w:rPr>
        <w:t xml:space="preserve"> – 201</w:t>
      </w:r>
      <w:r>
        <w:rPr>
          <w:szCs w:val="28"/>
        </w:rPr>
        <w:t>9</w:t>
      </w:r>
      <w:r w:rsidRPr="00C04D9C">
        <w:rPr>
          <w:szCs w:val="28"/>
        </w:rPr>
        <w:t xml:space="preserve"> годы, в части касающейся.</w:t>
      </w:r>
    </w:p>
    <w:p w:rsidR="008D0DFC" w:rsidRPr="00C04D9C" w:rsidRDefault="008D0DFC" w:rsidP="008D0DFC">
      <w:pPr>
        <w:ind w:firstLine="709"/>
        <w:jc w:val="both"/>
        <w:rPr>
          <w:szCs w:val="28"/>
        </w:rPr>
      </w:pPr>
      <w:r w:rsidRPr="00C04D9C">
        <w:rPr>
          <w:szCs w:val="28"/>
        </w:rPr>
        <w:t xml:space="preserve">3. Контроль за выполнением настоящего </w:t>
      </w:r>
      <w:r w:rsidR="00CC16D8">
        <w:rPr>
          <w:szCs w:val="28"/>
        </w:rPr>
        <w:t>приказа</w:t>
      </w:r>
      <w:r>
        <w:rPr>
          <w:szCs w:val="28"/>
        </w:rPr>
        <w:t xml:space="preserve"> возлагаю на заместителя начальника Управления Э.Д. Суюнова</w:t>
      </w:r>
      <w:r w:rsidRPr="00C04D9C">
        <w:rPr>
          <w:szCs w:val="28"/>
        </w:rPr>
        <w:t>.</w:t>
      </w:r>
    </w:p>
    <w:p w:rsidR="008D0DFC" w:rsidRDefault="008D0DFC" w:rsidP="008D0DFC">
      <w:pPr>
        <w:jc w:val="both"/>
        <w:rPr>
          <w:szCs w:val="28"/>
        </w:rPr>
      </w:pPr>
    </w:p>
    <w:p w:rsidR="00CC16D8" w:rsidRPr="007E2091" w:rsidRDefault="00CC16D8" w:rsidP="008D0DFC">
      <w:pPr>
        <w:jc w:val="both"/>
        <w:rPr>
          <w:sz w:val="4"/>
          <w:szCs w:val="28"/>
        </w:rPr>
      </w:pPr>
    </w:p>
    <w:p w:rsidR="00114EB0" w:rsidRDefault="00114EB0" w:rsidP="008D0DFC">
      <w:pPr>
        <w:jc w:val="both"/>
        <w:rPr>
          <w:szCs w:val="28"/>
        </w:rPr>
      </w:pPr>
    </w:p>
    <w:p w:rsidR="008D0DFC" w:rsidRPr="00C04D9C" w:rsidRDefault="008D0DFC" w:rsidP="008D0DFC">
      <w:pPr>
        <w:jc w:val="both"/>
        <w:rPr>
          <w:szCs w:val="28"/>
        </w:rPr>
        <w:sectPr w:rsidR="008D0DFC" w:rsidRPr="00C04D9C" w:rsidSect="008D0DF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lastRenderedPageBreak/>
        <w:t>Начальник Управления                                                             Х-М.</w:t>
      </w:r>
      <w:r w:rsidR="00114EB0">
        <w:rPr>
          <w:szCs w:val="28"/>
        </w:rPr>
        <w:t>Я. Таушунаев</w:t>
      </w:r>
    </w:p>
    <w:p w:rsidR="008D0DFC" w:rsidRDefault="008D0DFC" w:rsidP="006B6948">
      <w:pPr>
        <w:widowControl w:val="0"/>
        <w:ind w:right="20"/>
        <w:rPr>
          <w:bCs w:val="0"/>
          <w:szCs w:val="28"/>
        </w:rPr>
      </w:pPr>
    </w:p>
    <w:p w:rsidR="00114EB0" w:rsidRPr="003704C9" w:rsidRDefault="008D0DFC" w:rsidP="00114EB0">
      <w:pPr>
        <w:jc w:val="right"/>
        <w:rPr>
          <w:sz w:val="24"/>
          <w:szCs w:val="24"/>
        </w:rPr>
      </w:pPr>
      <w:r w:rsidRPr="003704C9">
        <w:rPr>
          <w:sz w:val="24"/>
          <w:szCs w:val="24"/>
        </w:rPr>
        <w:t xml:space="preserve">Приложение к </w:t>
      </w:r>
      <w:r w:rsidR="00114EB0" w:rsidRPr="003704C9">
        <w:rPr>
          <w:sz w:val="24"/>
          <w:szCs w:val="24"/>
        </w:rPr>
        <w:t>приказу</w:t>
      </w:r>
    </w:p>
    <w:p w:rsidR="008D0DFC" w:rsidRPr="003704C9" w:rsidRDefault="00114EB0" w:rsidP="00114EB0">
      <w:pPr>
        <w:jc w:val="right"/>
        <w:rPr>
          <w:sz w:val="24"/>
          <w:szCs w:val="24"/>
        </w:rPr>
      </w:pPr>
      <w:r w:rsidRPr="003704C9">
        <w:rPr>
          <w:sz w:val="24"/>
          <w:szCs w:val="24"/>
        </w:rPr>
        <w:t xml:space="preserve"> от № 31-п</w:t>
      </w:r>
    </w:p>
    <w:p w:rsidR="008D0DFC" w:rsidRPr="003704C9" w:rsidRDefault="008D0DFC" w:rsidP="008D0DFC">
      <w:pPr>
        <w:jc w:val="center"/>
        <w:rPr>
          <w:b/>
          <w:sz w:val="24"/>
          <w:szCs w:val="24"/>
        </w:rPr>
      </w:pPr>
    </w:p>
    <w:p w:rsidR="008D0DFC" w:rsidRPr="00C04D9C" w:rsidRDefault="008D0DFC" w:rsidP="008D0DFC">
      <w:pPr>
        <w:jc w:val="center"/>
        <w:rPr>
          <w:b/>
          <w:szCs w:val="28"/>
        </w:rPr>
      </w:pPr>
      <w:r w:rsidRPr="00C04D9C">
        <w:rPr>
          <w:b/>
          <w:szCs w:val="28"/>
        </w:rPr>
        <w:t>ПЛАН</w:t>
      </w:r>
    </w:p>
    <w:p w:rsidR="008D0DFC" w:rsidRPr="00C04D9C" w:rsidRDefault="008D0DFC" w:rsidP="008D0DFC">
      <w:pPr>
        <w:jc w:val="center"/>
        <w:rPr>
          <w:b/>
          <w:szCs w:val="28"/>
        </w:rPr>
      </w:pPr>
      <w:r w:rsidRPr="00C04D9C">
        <w:rPr>
          <w:b/>
          <w:szCs w:val="28"/>
        </w:rPr>
        <w:t xml:space="preserve">мероприятий по противодействию коррупции в </w:t>
      </w:r>
      <w:r>
        <w:rPr>
          <w:b/>
          <w:szCs w:val="28"/>
        </w:rPr>
        <w:t xml:space="preserve">Управлении  государственного жилищного надзора </w:t>
      </w:r>
    </w:p>
    <w:p w:rsidR="008D0DFC" w:rsidRPr="00C04D9C" w:rsidRDefault="008D0DFC" w:rsidP="008D0DFC">
      <w:pPr>
        <w:jc w:val="center"/>
        <w:rPr>
          <w:b/>
          <w:szCs w:val="28"/>
        </w:rPr>
      </w:pPr>
      <w:r w:rsidRPr="00C04D9C">
        <w:rPr>
          <w:b/>
          <w:szCs w:val="28"/>
        </w:rPr>
        <w:t xml:space="preserve"> Карачаево-Черк</w:t>
      </w:r>
      <w:r w:rsidR="00114EB0">
        <w:rPr>
          <w:b/>
          <w:szCs w:val="28"/>
        </w:rPr>
        <w:t>есской Республики на 2017</w:t>
      </w:r>
      <w:r>
        <w:rPr>
          <w:b/>
          <w:szCs w:val="28"/>
        </w:rPr>
        <w:t xml:space="preserve"> – 2019</w:t>
      </w:r>
      <w:r w:rsidRPr="00C04D9C">
        <w:rPr>
          <w:b/>
          <w:szCs w:val="28"/>
        </w:rPr>
        <w:t xml:space="preserve"> годы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3543"/>
        <w:gridCol w:w="3420"/>
      </w:tblGrid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8D0DFC" w:rsidRPr="003704C9" w:rsidRDefault="008D0DFC" w:rsidP="00124B00">
            <w:pPr>
              <w:jc w:val="both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Внесение изменений </w:t>
            </w:r>
            <w:r w:rsidRPr="00CC16D8">
              <w:rPr>
                <w:sz w:val="24"/>
                <w:szCs w:val="24"/>
              </w:rPr>
              <w:t xml:space="preserve">в план мероприятий по противодействию коррупции в </w:t>
            </w:r>
            <w:r w:rsidR="00124B00" w:rsidRPr="00CC16D8">
              <w:rPr>
                <w:sz w:val="24"/>
                <w:szCs w:val="24"/>
              </w:rPr>
              <w:t>Управлении госуда</w:t>
            </w:r>
            <w:bookmarkStart w:id="0" w:name="_GoBack"/>
            <w:bookmarkEnd w:id="0"/>
            <w:r w:rsidR="00124B00" w:rsidRPr="00CC16D8">
              <w:rPr>
                <w:sz w:val="24"/>
                <w:szCs w:val="24"/>
              </w:rPr>
              <w:t xml:space="preserve">рственного жилищного надзора </w:t>
            </w:r>
            <w:r w:rsidRPr="00CC16D8">
              <w:rPr>
                <w:sz w:val="24"/>
                <w:szCs w:val="24"/>
              </w:rPr>
              <w:t>Карачаево-Черкесской Республики на 2014 – 2016 годы»</w:t>
            </w:r>
          </w:p>
        </w:tc>
        <w:tc>
          <w:tcPr>
            <w:tcW w:w="3543" w:type="dxa"/>
          </w:tcPr>
          <w:p w:rsidR="008D0DFC" w:rsidRPr="003704C9" w:rsidRDefault="00114EB0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</w:t>
            </w:r>
            <w:r w:rsidR="008D0DFC" w:rsidRPr="003704C9">
              <w:rPr>
                <w:sz w:val="24"/>
                <w:szCs w:val="24"/>
              </w:rPr>
              <w:t>,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Организационные меры по формированию механизмов противодействия коррупции: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8D0DFC" w:rsidRPr="003704C9" w:rsidRDefault="008D0DFC" w:rsidP="00114EB0">
            <w:pPr>
              <w:jc w:val="both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Проведение заседаний комиссии по противодействию коррупции в </w:t>
            </w:r>
            <w:r w:rsidR="00114EB0" w:rsidRPr="003704C9">
              <w:rPr>
                <w:sz w:val="24"/>
                <w:szCs w:val="24"/>
              </w:rPr>
              <w:t xml:space="preserve">Управлении государственного жилищного надзора </w:t>
            </w:r>
            <w:r w:rsidRPr="003704C9"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Управления,</w:t>
            </w:r>
          </w:p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Не реже 1 раза в квартал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8D0DFC" w:rsidRPr="003704C9" w:rsidRDefault="008D0DFC" w:rsidP="009B3B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заседаниях комиссии по противодействию коррупции в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Управления,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ведомственных нормативных правовых актов и проектов нормативных правовых актов Карачаево-Черкесской Республики: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D0DFC" w:rsidRPr="003704C9" w:rsidRDefault="008D0DFC" w:rsidP="009B3B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государственного жилищного надзора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жилищного надзора-Исакова З.С.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нормативных правовых актов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государственного жилищного надзора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Министерства имущественных и земельных отношений 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жилищного надзора-Исакова З.С.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проектов нормативных правовых</w:t>
            </w:r>
            <w:r w:rsidR="009B3B46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актов 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сайте, в целях обеспечения возможности проведения независимой антикоррупционной экспертизы</w:t>
            </w:r>
          </w:p>
        </w:tc>
        <w:tc>
          <w:tcPr>
            <w:tcW w:w="3543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антикоррупционной экспертизы нормативных правовых актов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и их проектов в Администрацию Главы и Правительства Карачаево-Черкесской Республики с целью организации рассмотрения указанной информации на заседании межведомственного координационного совета Карачаево-Черкесской Республики по противодействию коррупции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жилищного надзора-Исакова З.С.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Ежегодно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 не позднее 1 марта 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проведении независимой антикоррупционной экспертизы в Администрацию Главы и Правительства 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жилищного надзора-Исакова З.С.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Ежегодно в срок до 27 декабря и 1 июля 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 Карачаево-Черкесской Республики:</w:t>
            </w:r>
          </w:p>
        </w:tc>
      </w:tr>
      <w:tr w:rsidR="008D0DFC" w:rsidRPr="003704C9" w:rsidTr="003704C9">
        <w:trPr>
          <w:trHeight w:val="1175"/>
        </w:trPr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3704C9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государственных гражданских служащих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с одновременным привлечением на государственную гражданскую службу квалифицированных специалистов на конкурсной основе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 Управления, </w:t>
            </w:r>
          </w:p>
          <w:p w:rsidR="003704C9" w:rsidRDefault="008D0DFC" w:rsidP="003704C9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3704C9" w:rsidRPr="003704C9" w:rsidRDefault="008D0DFC" w:rsidP="003704C9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 Мхце М.А.</w:t>
            </w:r>
          </w:p>
        </w:tc>
        <w:tc>
          <w:tcPr>
            <w:tcW w:w="3420" w:type="dxa"/>
          </w:tcPr>
          <w:p w:rsidR="003704C9" w:rsidRDefault="000F1338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2017</w:t>
            </w:r>
            <w:r w:rsidR="008D0DFC" w:rsidRPr="003704C9">
              <w:rPr>
                <w:sz w:val="24"/>
                <w:szCs w:val="24"/>
              </w:rPr>
              <w:t xml:space="preserve"> -2019 гг.</w:t>
            </w:r>
          </w:p>
          <w:p w:rsidR="003704C9" w:rsidRPr="003704C9" w:rsidRDefault="003704C9" w:rsidP="003704C9">
            <w:pPr>
              <w:rPr>
                <w:sz w:val="24"/>
                <w:szCs w:val="24"/>
              </w:rPr>
            </w:pPr>
          </w:p>
          <w:p w:rsidR="003704C9" w:rsidRPr="003704C9" w:rsidRDefault="003704C9" w:rsidP="003704C9">
            <w:pPr>
              <w:rPr>
                <w:sz w:val="24"/>
                <w:szCs w:val="24"/>
              </w:rPr>
            </w:pPr>
          </w:p>
          <w:p w:rsidR="008D0DFC" w:rsidRPr="003704C9" w:rsidRDefault="008D0DFC" w:rsidP="003704C9">
            <w:pPr>
              <w:rPr>
                <w:sz w:val="24"/>
                <w:szCs w:val="24"/>
              </w:rPr>
            </w:pPr>
          </w:p>
        </w:tc>
      </w:tr>
      <w:tr w:rsidR="008D0DFC" w:rsidRPr="003704C9" w:rsidTr="003704C9">
        <w:trPr>
          <w:trHeight w:val="1195"/>
        </w:trPr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назначений на вакантные должности государственной гражданской службы в </w:t>
            </w:r>
            <w:r w:rsidR="000F1338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из кадрового резерва, сформированного по результатам конкурсов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 Управления, 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3704C9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Размещение в базе данных федеральной государственной информационной системы «Федеральный портал управленческих кадров»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3704C9">
        <w:trPr>
          <w:trHeight w:val="1103"/>
        </w:trPr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:rsidR="003704C9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использования испытательного срока при замещении должностей государственной гражданской службы 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государственного жилищного надзора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</w:t>
            </w:r>
            <w:r w:rsidR="00370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 Управления, 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3704C9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Весь период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4.5.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государственных гражданских служащих </w:t>
            </w:r>
            <w:r w:rsidR="000F1338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государственного жилищного надзора Карачаево-Черкесской Республики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 Управления, 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3704C9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утвержденными  графиками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4.6.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служащих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государственного жилищного надзора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Карачаево-Черкесской Республики,  в должностные обязанности которых входит участие в противодействии коррупции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 Управления, 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планами дополнительного профессионального образования, утверждаемыми Администрацией Главы и Правительства Карачаево-Черкесской Республики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4.7.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</w:t>
            </w:r>
            <w:r w:rsidR="000F1338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государственного жилищного надзора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Карачаево-Черкесской Республики своих функций 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 Заместитель начальника Управления,</w:t>
            </w:r>
          </w:p>
          <w:p w:rsidR="008D0DFC" w:rsidRPr="003704C9" w:rsidRDefault="008D0DFC" w:rsidP="003704C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Начальники отделов 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4.8.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Внесение уточнений в перечни должностей государственной гражданской службы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государственного жилищного надзора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Карачаево-Черкесской Республики, замещение которых связано с коррупционными рисками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 Заместитель начальника Управления,</w:t>
            </w:r>
          </w:p>
          <w:p w:rsidR="008D0DFC" w:rsidRPr="003704C9" w:rsidRDefault="008D0DFC" w:rsidP="003704C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Начальники отделов 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4.9.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в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супруги (супруга) и несовершеннолетних детей, и государственными гражданскими служащими в Министерстве имущественных и земельных отношений Карачаево-Черкесской Республики, супруги (супруга) и несовершеннолетних детей, контроль за своевременностью их представления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 xml:space="preserve">При назначении на должность, в последующем ежегодно не позднее 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30 апреля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4.10.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фактов непредставления по объективным причинам государственными гражданскими служащими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поступления соответствующих материалов и заявлений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4.11.</w:t>
            </w:r>
          </w:p>
        </w:tc>
        <w:tc>
          <w:tcPr>
            <w:tcW w:w="6946" w:type="dxa"/>
          </w:tcPr>
          <w:p w:rsidR="008D0DFC" w:rsidRPr="003704C9" w:rsidRDefault="008D0DFC" w:rsidP="000F1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государственных гражданских служащих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F1338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и членов их семей на официальном сайте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14-дневный срок со дня истечения срока, установленного для подачи справок о доходах, об имуществе и обязательствах имущественного характера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4.12.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</w:t>
            </w:r>
            <w:r w:rsidR="00524D49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пунктом 7 </w:t>
            </w:r>
            <w:hyperlink r:id="rId9" w:tooltip="Указ Главы Карачаево-Черкесской Республики от 14.02.2012 N 20 (ред. от 28.06.2013) &quot;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" w:history="1">
              <w:r w:rsidRPr="003704C9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Главы Карачаево-Черкесской Республики от 14.02.2012 № 20 «О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  <w:p w:rsidR="008D0DFC" w:rsidRPr="003704C9" w:rsidRDefault="008D0DFC" w:rsidP="005C0DB7">
            <w:pPr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поступления соответствующих материалов и заявлений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4.13.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замещавших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4.14.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обращений  работодателей о заключении трудовых договоров с гражданами, замещавшими должности государственной гражданской службы, перечень которых установлен Указом Президента Карачаево-Черкесской Республики от 23.09.2010 № 194 «Об утверждении перечня должностей государственной гражданской службы Карачаево-Черкесской Республики, после увольнения,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4.15.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Карачаево-Черкесской Республики категории «руководители», назначение на которые и освобождение от которых осуществляет</w:t>
            </w:r>
            <w:r w:rsidR="00524D49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 состоянии этой работы и мерах по ее совершенствованию на </w:t>
            </w:r>
            <w:r w:rsidR="00524D49" w:rsidRPr="003704C9">
              <w:rPr>
                <w:rFonts w:ascii="Times New Roman" w:hAnsi="Times New Roman" w:cs="Times New Roman"/>
                <w:sz w:val="24"/>
                <w:szCs w:val="24"/>
              </w:rPr>
              <w:t>заседаниях комиссии Управления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4.16.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организационных, разъяснительных и иных мер по соблюдению, государственными гражданскими служащими Карачаево-Черкесской Республики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</w:t>
            </w:r>
            <w:r w:rsidR="00524D49" w:rsidRPr="003704C9">
              <w:rPr>
                <w:sz w:val="24"/>
                <w:szCs w:val="24"/>
              </w:rPr>
              <w:t xml:space="preserve"> </w:t>
            </w:r>
            <w:r w:rsidRPr="003704C9">
              <w:rPr>
                <w:sz w:val="24"/>
                <w:szCs w:val="24"/>
              </w:rPr>
              <w:t>Управления государственного жилищного надзора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графиком проведения заседаний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4.17.</w:t>
            </w:r>
          </w:p>
        </w:tc>
        <w:tc>
          <w:tcPr>
            <w:tcW w:w="6946" w:type="dxa"/>
          </w:tcPr>
          <w:p w:rsidR="008D0DFC" w:rsidRPr="003704C9" w:rsidRDefault="008D0DFC" w:rsidP="00524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государственных гражданских служащих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графиком проведения заседаний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4.18.</w:t>
            </w:r>
          </w:p>
        </w:tc>
        <w:tc>
          <w:tcPr>
            <w:tcW w:w="6946" w:type="dxa"/>
          </w:tcPr>
          <w:p w:rsidR="008D0DFC" w:rsidRPr="003704C9" w:rsidRDefault="008D0DFC" w:rsidP="00524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государственных гражданских служащих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 с привлечением общественных объединений и других институтов гражданского общества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</w:t>
            </w:r>
            <w:r w:rsidR="00524D49" w:rsidRPr="003704C9">
              <w:rPr>
                <w:sz w:val="24"/>
                <w:szCs w:val="24"/>
              </w:rPr>
              <w:t xml:space="preserve"> </w:t>
            </w:r>
            <w:r w:rsidRPr="003704C9">
              <w:rPr>
                <w:sz w:val="24"/>
                <w:szCs w:val="24"/>
              </w:rPr>
              <w:t>Управления государственного жилищного надзора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графиком проведения заседаний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4.19.</w:t>
            </w:r>
          </w:p>
        </w:tc>
        <w:tc>
          <w:tcPr>
            <w:tcW w:w="6946" w:type="dxa"/>
          </w:tcPr>
          <w:p w:rsidR="008D0DFC" w:rsidRPr="003704C9" w:rsidRDefault="008D0DFC" w:rsidP="00524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организационных, разъяснительных и иных мер по недопущению государственными гражданскими служащими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3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Комиссия Управления государственного жилищного надзора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В соответствии с графиком проведения заседаний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4.20</w:t>
            </w:r>
          </w:p>
        </w:tc>
        <w:tc>
          <w:tcPr>
            <w:tcW w:w="6946" w:type="dxa"/>
          </w:tcPr>
          <w:p w:rsidR="008D0DFC" w:rsidRPr="003704C9" w:rsidRDefault="008D0DFC" w:rsidP="00524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установленном порядке к информации о мерах, принимаемыми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3543" w:type="dxa"/>
          </w:tcPr>
          <w:p w:rsidR="00124B00" w:rsidRPr="003704C9" w:rsidRDefault="00124B00" w:rsidP="00124B00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</w:t>
            </w:r>
          </w:p>
          <w:p w:rsidR="00124B00" w:rsidRPr="003704C9" w:rsidRDefault="00124B00" w:rsidP="00124B00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Управления,</w:t>
            </w:r>
          </w:p>
          <w:p w:rsidR="008D0DFC" w:rsidRPr="003704C9" w:rsidRDefault="00124B00" w:rsidP="00124B00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Российской Федерации по размещению информации о размещении заказов www.zakupki.gov.ru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3543" w:type="dxa"/>
          </w:tcPr>
          <w:p w:rsidR="008D0DFC" w:rsidRPr="003704C9" w:rsidRDefault="00524D4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финансово-хозяйственного отдела-главный бухгалтер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8D0DFC" w:rsidRPr="003704C9" w:rsidRDefault="008D0DFC" w:rsidP="00524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государственных органов Карачаево-Черкесской Республики информации о целевом расходовании бюджетных средств</w:t>
            </w:r>
          </w:p>
        </w:tc>
        <w:tc>
          <w:tcPr>
            <w:tcW w:w="3543" w:type="dxa"/>
          </w:tcPr>
          <w:p w:rsidR="008D0DFC" w:rsidRPr="003704C9" w:rsidRDefault="00524D4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финансово-хозяйственного отдела-главный бухгалтер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jc w:val="both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Устранение необоснованных запретов и ограничений в сфере развития предпринимательства, повышения качества и доступности предоставляемых государственных услуг: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(надзора), органов муниципального контроля в соответствии с утвержденными административными регламентами</w:t>
            </w:r>
          </w:p>
        </w:tc>
        <w:tc>
          <w:tcPr>
            <w:tcW w:w="3543" w:type="dxa"/>
          </w:tcPr>
          <w:p w:rsidR="008D0DFC" w:rsidRPr="003704C9" w:rsidRDefault="00524D4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отдела лицензионного контроля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методике проведения, утвержденным </w:t>
            </w:r>
            <w:hyperlink r:id="rId10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" w:history="1">
              <w:r w:rsidRPr="003704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05.04.2010  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      </w:r>
          </w:p>
        </w:tc>
        <w:tc>
          <w:tcPr>
            <w:tcW w:w="3543" w:type="dxa"/>
          </w:tcPr>
          <w:p w:rsidR="008D0DFC" w:rsidRPr="003704C9" w:rsidRDefault="00524D4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отдела жилищного надзора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7</w:t>
            </w:r>
            <w:r w:rsidR="008D0DFC" w:rsidRPr="003704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институтами гражданского общества: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правил приема граждан руководителями государственных органов 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F57BA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 Начальник отдела жилищного надзора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3543" w:type="dxa"/>
          </w:tcPr>
          <w:p w:rsidR="008D0DFC" w:rsidRPr="003704C9" w:rsidRDefault="00F57BA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отдела жилищного надзора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.3.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в том числе поступивших по «телефону доверия» и в электронной форме, на предмет наличия информации о коррупционных проявлениях</w:t>
            </w:r>
          </w:p>
        </w:tc>
        <w:tc>
          <w:tcPr>
            <w:tcW w:w="3543" w:type="dxa"/>
          </w:tcPr>
          <w:p w:rsidR="003704C9" w:rsidRDefault="00F57BA9" w:rsidP="009B3B46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  <w:r w:rsidR="009B3B46" w:rsidRPr="003704C9">
              <w:rPr>
                <w:sz w:val="24"/>
                <w:szCs w:val="24"/>
              </w:rPr>
              <w:t xml:space="preserve"> </w:t>
            </w:r>
          </w:p>
          <w:p w:rsidR="003704C9" w:rsidRDefault="009B3B46" w:rsidP="009B3B46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Мхце М.А.</w:t>
            </w:r>
            <w:r w:rsidR="00F57BA9" w:rsidRPr="003704C9">
              <w:rPr>
                <w:sz w:val="24"/>
                <w:szCs w:val="24"/>
              </w:rPr>
              <w:t>, консультант отдела жилищного надзора</w:t>
            </w:r>
            <w:r w:rsidRPr="003704C9">
              <w:rPr>
                <w:sz w:val="24"/>
                <w:szCs w:val="24"/>
              </w:rPr>
              <w:t xml:space="preserve"> </w:t>
            </w:r>
          </w:p>
          <w:p w:rsidR="008D0DFC" w:rsidRPr="003704C9" w:rsidRDefault="009B3B46" w:rsidP="009B3B46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Исакова З.С.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.4.</w:t>
            </w:r>
          </w:p>
        </w:tc>
        <w:tc>
          <w:tcPr>
            <w:tcW w:w="6946" w:type="dxa"/>
          </w:tcPr>
          <w:p w:rsidR="008D0DFC" w:rsidRPr="003704C9" w:rsidRDefault="008D0DFC" w:rsidP="00F57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к дисциплинарной ответственности государственных гражданских служащих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3543" w:type="dxa"/>
          </w:tcPr>
          <w:p w:rsidR="008D0DFC" w:rsidRPr="003704C9" w:rsidRDefault="00F57BA9" w:rsidP="00F57BA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.6.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организаций, специализирующихся на изучении проблем коррупции, в работе совещательных и экспертных органов</w:t>
            </w:r>
          </w:p>
        </w:tc>
        <w:tc>
          <w:tcPr>
            <w:tcW w:w="3543" w:type="dxa"/>
          </w:tcPr>
          <w:p w:rsidR="00F57BA9" w:rsidRPr="003704C9" w:rsidRDefault="00F57BA9" w:rsidP="00F57BA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</w:t>
            </w:r>
          </w:p>
          <w:p w:rsidR="008D0DFC" w:rsidRPr="003704C9" w:rsidRDefault="008D0DFC" w:rsidP="005C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.7.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3543" w:type="dxa"/>
          </w:tcPr>
          <w:p w:rsidR="008D0DFC" w:rsidRPr="003704C9" w:rsidRDefault="00F57BA9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консультант отдела лицензионного контроля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jc w:val="center"/>
              <w:rPr>
                <w:color w:val="FF0000"/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7</w:t>
            </w:r>
            <w:r w:rsidR="008D0DFC" w:rsidRPr="003704C9">
              <w:rPr>
                <w:sz w:val="24"/>
                <w:szCs w:val="24"/>
              </w:rPr>
              <w:t>.8.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фактов привлечения к ответственности должностных лиц за коррупционные правонарушения. </w:t>
            </w:r>
          </w:p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Размещение указанной информации на стендах государственных органов Карачаево-Черкесской Республики</w:t>
            </w:r>
          </w:p>
        </w:tc>
        <w:tc>
          <w:tcPr>
            <w:tcW w:w="3543" w:type="dxa"/>
          </w:tcPr>
          <w:p w:rsidR="008D0DFC" w:rsidRPr="003704C9" w:rsidRDefault="00F57BA9" w:rsidP="00F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жилищного надзора, консультант отдела лицензионного контроля</w:t>
            </w:r>
            <w:r w:rsidR="009B3B46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 Мхце М.А.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8</w:t>
            </w:r>
            <w:r w:rsidR="008D0DFC" w:rsidRPr="003704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909" w:type="dxa"/>
            <w:gridSpan w:val="3"/>
          </w:tcPr>
          <w:p w:rsidR="008D0DFC" w:rsidRPr="003704C9" w:rsidRDefault="008D0DFC" w:rsidP="005C0D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 программных мероприятий, обеспечение их своевременной корректировки: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8</w:t>
            </w:r>
            <w:r w:rsidR="008D0DFC" w:rsidRPr="003704C9">
              <w:rPr>
                <w:sz w:val="24"/>
                <w:szCs w:val="24"/>
              </w:rPr>
              <w:t>.1.</w:t>
            </w:r>
          </w:p>
        </w:tc>
        <w:tc>
          <w:tcPr>
            <w:tcW w:w="6946" w:type="dxa"/>
          </w:tcPr>
          <w:p w:rsidR="008D0DFC" w:rsidRPr="003704C9" w:rsidRDefault="00F57BA9" w:rsidP="00F57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</w:t>
            </w:r>
            <w:r w:rsidR="008D0DFC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плана мероприятий по противодействию коррупции в 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8D0DFC" w:rsidRPr="003704C9">
              <w:rPr>
                <w:rFonts w:ascii="Times New Roman" w:hAnsi="Times New Roman" w:cs="Times New Roman"/>
                <w:sz w:val="24"/>
                <w:szCs w:val="24"/>
              </w:rPr>
              <w:t>, оценка эффективности их реализации, в том числе с пр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8D0DFC" w:rsidRPr="003704C9">
              <w:rPr>
                <w:rFonts w:ascii="Times New Roman" w:hAnsi="Times New Roman" w:cs="Times New Roman"/>
                <w:sz w:val="24"/>
                <w:szCs w:val="24"/>
              </w:rPr>
              <w:t>лечением институтов гражданского общества</w:t>
            </w:r>
          </w:p>
        </w:tc>
        <w:tc>
          <w:tcPr>
            <w:tcW w:w="3543" w:type="dxa"/>
          </w:tcPr>
          <w:p w:rsidR="00F57BA9" w:rsidRPr="003704C9" w:rsidRDefault="00F57BA9" w:rsidP="00F57BA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</w:t>
            </w:r>
          </w:p>
          <w:p w:rsidR="00F57BA9" w:rsidRPr="003704C9" w:rsidRDefault="00F57BA9" w:rsidP="00F57BA9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</w:t>
            </w:r>
          </w:p>
          <w:p w:rsidR="008D0DFC" w:rsidRPr="003704C9" w:rsidRDefault="008D0DFC" w:rsidP="00F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8</w:t>
            </w:r>
            <w:r w:rsidR="008D0DFC" w:rsidRPr="003704C9">
              <w:rPr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8D0DFC" w:rsidRPr="003704C9" w:rsidRDefault="008D0DFC" w:rsidP="00F57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о реализации плана мероприятий</w:t>
            </w:r>
            <w:r w:rsidR="00F57BA9"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в Администрацию Главы и Правительства Карачаево-Черкесской Республики</w:t>
            </w:r>
          </w:p>
        </w:tc>
        <w:tc>
          <w:tcPr>
            <w:tcW w:w="3543" w:type="dxa"/>
          </w:tcPr>
          <w:p w:rsidR="00124B00" w:rsidRPr="003704C9" w:rsidRDefault="00124B00" w:rsidP="00124B00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Управления,</w:t>
            </w:r>
          </w:p>
          <w:p w:rsidR="00124B00" w:rsidRPr="003704C9" w:rsidRDefault="00124B00" w:rsidP="00124B00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Управления,</w:t>
            </w:r>
          </w:p>
          <w:p w:rsidR="008D0DFC" w:rsidRPr="003704C9" w:rsidRDefault="00124B00" w:rsidP="00124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FC" w:rsidRPr="003704C9" w:rsidTr="005C0DB7">
        <w:tc>
          <w:tcPr>
            <w:tcW w:w="959" w:type="dxa"/>
          </w:tcPr>
          <w:p w:rsidR="008D0DFC" w:rsidRPr="003704C9" w:rsidRDefault="009B3B46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8</w:t>
            </w:r>
            <w:r w:rsidR="008D0DFC" w:rsidRPr="003704C9">
              <w:rPr>
                <w:sz w:val="24"/>
                <w:szCs w:val="24"/>
              </w:rPr>
              <w:t>.3.</w:t>
            </w:r>
          </w:p>
        </w:tc>
        <w:tc>
          <w:tcPr>
            <w:tcW w:w="6946" w:type="dxa"/>
          </w:tcPr>
          <w:p w:rsidR="008D0DFC" w:rsidRPr="003704C9" w:rsidRDefault="008D0DFC" w:rsidP="005C0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ходе реализации государственной программы «Противодействие коррупции и профилактика правонарушений в Карачаево-Черкесской Республике на 2014-</w:t>
            </w:r>
            <w:r w:rsidR="00124B00" w:rsidRPr="003704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543" w:type="dxa"/>
          </w:tcPr>
          <w:p w:rsidR="008D0DFC" w:rsidRPr="003704C9" w:rsidRDefault="00124B00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Начальник Управления</w:t>
            </w:r>
            <w:r w:rsidR="008D0DFC" w:rsidRPr="003704C9">
              <w:rPr>
                <w:sz w:val="24"/>
                <w:szCs w:val="24"/>
              </w:rPr>
              <w:t>,</w:t>
            </w:r>
          </w:p>
          <w:p w:rsidR="008D0DFC" w:rsidRPr="003704C9" w:rsidRDefault="00124B00" w:rsidP="005C0DB7">
            <w:pPr>
              <w:jc w:val="center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Заместитель начальника Управления</w:t>
            </w:r>
            <w:r w:rsidR="008D0DFC" w:rsidRPr="003704C9">
              <w:rPr>
                <w:sz w:val="24"/>
                <w:szCs w:val="24"/>
              </w:rPr>
              <w:t>,</w:t>
            </w:r>
          </w:p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C9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3420" w:type="dxa"/>
          </w:tcPr>
          <w:p w:rsidR="008D0DFC" w:rsidRPr="003704C9" w:rsidRDefault="008D0DFC" w:rsidP="005C0DB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704C9">
              <w:rPr>
                <w:sz w:val="24"/>
                <w:szCs w:val="24"/>
              </w:rPr>
              <w:t>До 1 апреля</w:t>
            </w:r>
          </w:p>
          <w:p w:rsidR="008D0DFC" w:rsidRPr="003704C9" w:rsidRDefault="008D0DFC" w:rsidP="005C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DFC" w:rsidRPr="003704C9" w:rsidRDefault="008D0DFC" w:rsidP="008D0DFC">
      <w:pPr>
        <w:rPr>
          <w:sz w:val="24"/>
          <w:szCs w:val="24"/>
        </w:rPr>
      </w:pPr>
    </w:p>
    <w:p w:rsidR="008D0DFC" w:rsidRPr="003704C9" w:rsidRDefault="008D0DFC" w:rsidP="006B6948">
      <w:pPr>
        <w:widowControl w:val="0"/>
        <w:ind w:right="20"/>
        <w:rPr>
          <w:bCs w:val="0"/>
          <w:sz w:val="24"/>
          <w:szCs w:val="24"/>
        </w:rPr>
      </w:pPr>
    </w:p>
    <w:sectPr w:rsidR="008D0DFC" w:rsidRPr="003704C9" w:rsidSect="008D0DFC">
      <w:pgSz w:w="16838" w:h="11906" w:orient="landscape" w:code="9"/>
      <w:pgMar w:top="566" w:right="635" w:bottom="141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FB" w:rsidRDefault="00F863FB" w:rsidP="00F863FB">
      <w:r>
        <w:separator/>
      </w:r>
    </w:p>
  </w:endnote>
  <w:endnote w:type="continuationSeparator" w:id="0">
    <w:p w:rsidR="00F863FB" w:rsidRDefault="00F863FB" w:rsidP="00F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FB" w:rsidRDefault="00F863FB" w:rsidP="00F863FB">
      <w:r>
        <w:separator/>
      </w:r>
    </w:p>
  </w:footnote>
  <w:footnote w:type="continuationSeparator" w:id="0">
    <w:p w:rsidR="00F863FB" w:rsidRDefault="00F863FB" w:rsidP="00F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A1"/>
    <w:multiLevelType w:val="hybridMultilevel"/>
    <w:tmpl w:val="73E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6F8"/>
    <w:multiLevelType w:val="hybridMultilevel"/>
    <w:tmpl w:val="1FD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6EF"/>
    <w:multiLevelType w:val="multilevel"/>
    <w:tmpl w:val="C5C0125A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14E712E8"/>
    <w:multiLevelType w:val="hybridMultilevel"/>
    <w:tmpl w:val="DEBC7416"/>
    <w:lvl w:ilvl="0" w:tplc="DF8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1557D"/>
    <w:multiLevelType w:val="singleLevel"/>
    <w:tmpl w:val="B7468574"/>
    <w:lvl w:ilvl="0">
      <w:start w:val="3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369DE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BE11547"/>
    <w:multiLevelType w:val="singleLevel"/>
    <w:tmpl w:val="F1A26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612ADA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EE175E8"/>
    <w:multiLevelType w:val="hybridMultilevel"/>
    <w:tmpl w:val="0C046C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4004248C"/>
    <w:multiLevelType w:val="singleLevel"/>
    <w:tmpl w:val="10C24BA6"/>
    <w:lvl w:ilvl="0">
      <w:start w:val="3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EB375E"/>
    <w:multiLevelType w:val="singleLevel"/>
    <w:tmpl w:val="AE2C3A8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C62889"/>
    <w:multiLevelType w:val="hybridMultilevel"/>
    <w:tmpl w:val="912AA5C4"/>
    <w:lvl w:ilvl="0" w:tplc="03D4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C292B76"/>
    <w:multiLevelType w:val="singleLevel"/>
    <w:tmpl w:val="32BCB6B6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0D0CF1"/>
    <w:multiLevelType w:val="hybridMultilevel"/>
    <w:tmpl w:val="34FE6E6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3C8E"/>
    <w:multiLevelType w:val="hybridMultilevel"/>
    <w:tmpl w:val="C0AC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4A7C"/>
    <w:multiLevelType w:val="multilevel"/>
    <w:tmpl w:val="4C78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E"/>
    <w:rsid w:val="00006619"/>
    <w:rsid w:val="000111F2"/>
    <w:rsid w:val="0001521B"/>
    <w:rsid w:val="00017ECB"/>
    <w:rsid w:val="0003396C"/>
    <w:rsid w:val="00034D3E"/>
    <w:rsid w:val="00037AD0"/>
    <w:rsid w:val="00040DF9"/>
    <w:rsid w:val="00043939"/>
    <w:rsid w:val="0004612D"/>
    <w:rsid w:val="0005300A"/>
    <w:rsid w:val="00053A1E"/>
    <w:rsid w:val="00056BA2"/>
    <w:rsid w:val="00056EC0"/>
    <w:rsid w:val="00057F4A"/>
    <w:rsid w:val="0006547B"/>
    <w:rsid w:val="00067CB7"/>
    <w:rsid w:val="0007076E"/>
    <w:rsid w:val="0007313A"/>
    <w:rsid w:val="00086685"/>
    <w:rsid w:val="000936AD"/>
    <w:rsid w:val="000A1B0B"/>
    <w:rsid w:val="000A3876"/>
    <w:rsid w:val="000A4206"/>
    <w:rsid w:val="000B20E8"/>
    <w:rsid w:val="000D5433"/>
    <w:rsid w:val="000D5512"/>
    <w:rsid w:val="000E57E0"/>
    <w:rsid w:val="000F1338"/>
    <w:rsid w:val="000F2AC5"/>
    <w:rsid w:val="00102535"/>
    <w:rsid w:val="0010285B"/>
    <w:rsid w:val="0010382B"/>
    <w:rsid w:val="0010455E"/>
    <w:rsid w:val="001076EB"/>
    <w:rsid w:val="001140EA"/>
    <w:rsid w:val="00114EB0"/>
    <w:rsid w:val="00117D36"/>
    <w:rsid w:val="00123E0C"/>
    <w:rsid w:val="00124B00"/>
    <w:rsid w:val="0012750C"/>
    <w:rsid w:val="00134714"/>
    <w:rsid w:val="0013588E"/>
    <w:rsid w:val="00147BAE"/>
    <w:rsid w:val="00157683"/>
    <w:rsid w:val="001832D9"/>
    <w:rsid w:val="00192111"/>
    <w:rsid w:val="00196642"/>
    <w:rsid w:val="001B20C5"/>
    <w:rsid w:val="001C5B97"/>
    <w:rsid w:val="001C7EC8"/>
    <w:rsid w:val="001D2A45"/>
    <w:rsid w:val="001D2AF9"/>
    <w:rsid w:val="001E3C83"/>
    <w:rsid w:val="001E7848"/>
    <w:rsid w:val="001F5AAF"/>
    <w:rsid w:val="0020056C"/>
    <w:rsid w:val="00200EDE"/>
    <w:rsid w:val="00202D98"/>
    <w:rsid w:val="002119A2"/>
    <w:rsid w:val="002121FE"/>
    <w:rsid w:val="00231642"/>
    <w:rsid w:val="00234051"/>
    <w:rsid w:val="00244355"/>
    <w:rsid w:val="00261942"/>
    <w:rsid w:val="00271C6A"/>
    <w:rsid w:val="002740CA"/>
    <w:rsid w:val="0027430D"/>
    <w:rsid w:val="00276ECF"/>
    <w:rsid w:val="00284CCF"/>
    <w:rsid w:val="00287FD2"/>
    <w:rsid w:val="00296DB8"/>
    <w:rsid w:val="002A226C"/>
    <w:rsid w:val="002A4F9A"/>
    <w:rsid w:val="002B0CA0"/>
    <w:rsid w:val="002B11C4"/>
    <w:rsid w:val="002B6A6C"/>
    <w:rsid w:val="002E0F59"/>
    <w:rsid w:val="002E1823"/>
    <w:rsid w:val="002E1AF5"/>
    <w:rsid w:val="002E2D7F"/>
    <w:rsid w:val="002E3DFA"/>
    <w:rsid w:val="002E40B3"/>
    <w:rsid w:val="003049A8"/>
    <w:rsid w:val="0030577F"/>
    <w:rsid w:val="00317254"/>
    <w:rsid w:val="003202D4"/>
    <w:rsid w:val="00321491"/>
    <w:rsid w:val="00323E52"/>
    <w:rsid w:val="00325496"/>
    <w:rsid w:val="003302CC"/>
    <w:rsid w:val="003304A3"/>
    <w:rsid w:val="0034055D"/>
    <w:rsid w:val="00350A05"/>
    <w:rsid w:val="00363C75"/>
    <w:rsid w:val="00364D23"/>
    <w:rsid w:val="00365155"/>
    <w:rsid w:val="00367926"/>
    <w:rsid w:val="003704C9"/>
    <w:rsid w:val="00373A13"/>
    <w:rsid w:val="003757F4"/>
    <w:rsid w:val="003775BE"/>
    <w:rsid w:val="003818D2"/>
    <w:rsid w:val="00383020"/>
    <w:rsid w:val="00390A2C"/>
    <w:rsid w:val="003914DB"/>
    <w:rsid w:val="00391EAD"/>
    <w:rsid w:val="00394D85"/>
    <w:rsid w:val="003A3BBE"/>
    <w:rsid w:val="003B0C01"/>
    <w:rsid w:val="003B0C9A"/>
    <w:rsid w:val="003C02EE"/>
    <w:rsid w:val="003C26F5"/>
    <w:rsid w:val="003D03C3"/>
    <w:rsid w:val="003E02C2"/>
    <w:rsid w:val="003F0EC0"/>
    <w:rsid w:val="003F4C72"/>
    <w:rsid w:val="003F6388"/>
    <w:rsid w:val="00400B78"/>
    <w:rsid w:val="00400C3E"/>
    <w:rsid w:val="00411220"/>
    <w:rsid w:val="0041430B"/>
    <w:rsid w:val="00414A39"/>
    <w:rsid w:val="0041512B"/>
    <w:rsid w:val="00420967"/>
    <w:rsid w:val="004244F1"/>
    <w:rsid w:val="00430B11"/>
    <w:rsid w:val="00433B76"/>
    <w:rsid w:val="00436D4E"/>
    <w:rsid w:val="00445B6B"/>
    <w:rsid w:val="00450BC6"/>
    <w:rsid w:val="0045422F"/>
    <w:rsid w:val="0045447E"/>
    <w:rsid w:val="00455010"/>
    <w:rsid w:val="00460C06"/>
    <w:rsid w:val="00461734"/>
    <w:rsid w:val="00467911"/>
    <w:rsid w:val="004757BA"/>
    <w:rsid w:val="0048666E"/>
    <w:rsid w:val="00492356"/>
    <w:rsid w:val="004969C9"/>
    <w:rsid w:val="004A13D0"/>
    <w:rsid w:val="004A4723"/>
    <w:rsid w:val="004B346E"/>
    <w:rsid w:val="004C65BA"/>
    <w:rsid w:val="004D1B83"/>
    <w:rsid w:val="004D4519"/>
    <w:rsid w:val="004D5C8C"/>
    <w:rsid w:val="004D7863"/>
    <w:rsid w:val="004E3419"/>
    <w:rsid w:val="004E6F74"/>
    <w:rsid w:val="004F26B4"/>
    <w:rsid w:val="004F4564"/>
    <w:rsid w:val="005070B0"/>
    <w:rsid w:val="00521376"/>
    <w:rsid w:val="00524D49"/>
    <w:rsid w:val="00536BAA"/>
    <w:rsid w:val="00543FD1"/>
    <w:rsid w:val="00552F16"/>
    <w:rsid w:val="00556BBF"/>
    <w:rsid w:val="0056521D"/>
    <w:rsid w:val="0057247E"/>
    <w:rsid w:val="00575513"/>
    <w:rsid w:val="0058299D"/>
    <w:rsid w:val="005A1DFF"/>
    <w:rsid w:val="005A26B4"/>
    <w:rsid w:val="005A4030"/>
    <w:rsid w:val="005B38B4"/>
    <w:rsid w:val="005C0A26"/>
    <w:rsid w:val="005C1CA4"/>
    <w:rsid w:val="005C6D5F"/>
    <w:rsid w:val="005C6FF9"/>
    <w:rsid w:val="005C79CE"/>
    <w:rsid w:val="005D24DD"/>
    <w:rsid w:val="005D5B54"/>
    <w:rsid w:val="005D667F"/>
    <w:rsid w:val="005E54CD"/>
    <w:rsid w:val="005F20DC"/>
    <w:rsid w:val="00610C48"/>
    <w:rsid w:val="00610CE5"/>
    <w:rsid w:val="006161E5"/>
    <w:rsid w:val="00622078"/>
    <w:rsid w:val="00633ABE"/>
    <w:rsid w:val="00643EC3"/>
    <w:rsid w:val="00644501"/>
    <w:rsid w:val="00656798"/>
    <w:rsid w:val="006573E2"/>
    <w:rsid w:val="0066558E"/>
    <w:rsid w:val="00666B08"/>
    <w:rsid w:val="006766EA"/>
    <w:rsid w:val="0067683D"/>
    <w:rsid w:val="00677F24"/>
    <w:rsid w:val="006878B3"/>
    <w:rsid w:val="00687F45"/>
    <w:rsid w:val="00692174"/>
    <w:rsid w:val="006971B3"/>
    <w:rsid w:val="006971D4"/>
    <w:rsid w:val="006A1455"/>
    <w:rsid w:val="006A4945"/>
    <w:rsid w:val="006B62B5"/>
    <w:rsid w:val="006B6948"/>
    <w:rsid w:val="006C0AA5"/>
    <w:rsid w:val="006C0B1B"/>
    <w:rsid w:val="006C2BC4"/>
    <w:rsid w:val="006C6B04"/>
    <w:rsid w:val="006E0E9F"/>
    <w:rsid w:val="006E4219"/>
    <w:rsid w:val="006E5D01"/>
    <w:rsid w:val="006F289D"/>
    <w:rsid w:val="006F3675"/>
    <w:rsid w:val="006F62DA"/>
    <w:rsid w:val="006F72F3"/>
    <w:rsid w:val="007116B4"/>
    <w:rsid w:val="00714274"/>
    <w:rsid w:val="00714C04"/>
    <w:rsid w:val="00722255"/>
    <w:rsid w:val="00724107"/>
    <w:rsid w:val="00736EB7"/>
    <w:rsid w:val="007469F4"/>
    <w:rsid w:val="00746E14"/>
    <w:rsid w:val="00753B3B"/>
    <w:rsid w:val="007561EB"/>
    <w:rsid w:val="007601C6"/>
    <w:rsid w:val="0076106E"/>
    <w:rsid w:val="007878EB"/>
    <w:rsid w:val="0079215B"/>
    <w:rsid w:val="007A31AA"/>
    <w:rsid w:val="007A6DD8"/>
    <w:rsid w:val="007C20D6"/>
    <w:rsid w:val="007C3D2D"/>
    <w:rsid w:val="007E49FE"/>
    <w:rsid w:val="007E6F87"/>
    <w:rsid w:val="007E7565"/>
    <w:rsid w:val="007F0E70"/>
    <w:rsid w:val="007F63D5"/>
    <w:rsid w:val="00800EE2"/>
    <w:rsid w:val="00801D0C"/>
    <w:rsid w:val="00807AB1"/>
    <w:rsid w:val="008334DE"/>
    <w:rsid w:val="00841CB8"/>
    <w:rsid w:val="00852024"/>
    <w:rsid w:val="0085708D"/>
    <w:rsid w:val="00857624"/>
    <w:rsid w:val="00867F6D"/>
    <w:rsid w:val="00887F0C"/>
    <w:rsid w:val="008976CD"/>
    <w:rsid w:val="008A3273"/>
    <w:rsid w:val="008A5305"/>
    <w:rsid w:val="008A74FF"/>
    <w:rsid w:val="008B07BB"/>
    <w:rsid w:val="008C0304"/>
    <w:rsid w:val="008C12A4"/>
    <w:rsid w:val="008C285D"/>
    <w:rsid w:val="008D0DFC"/>
    <w:rsid w:val="008D17CA"/>
    <w:rsid w:val="008E0712"/>
    <w:rsid w:val="008E4FA6"/>
    <w:rsid w:val="008E72A3"/>
    <w:rsid w:val="008F68D7"/>
    <w:rsid w:val="008F6DF4"/>
    <w:rsid w:val="009021EC"/>
    <w:rsid w:val="00902A03"/>
    <w:rsid w:val="009067E9"/>
    <w:rsid w:val="00910B51"/>
    <w:rsid w:val="00927095"/>
    <w:rsid w:val="00945E31"/>
    <w:rsid w:val="009533E1"/>
    <w:rsid w:val="00957EA2"/>
    <w:rsid w:val="00961C42"/>
    <w:rsid w:val="00965D04"/>
    <w:rsid w:val="00970527"/>
    <w:rsid w:val="00972A33"/>
    <w:rsid w:val="009812DA"/>
    <w:rsid w:val="00981998"/>
    <w:rsid w:val="00995776"/>
    <w:rsid w:val="009979AC"/>
    <w:rsid w:val="009A1D9A"/>
    <w:rsid w:val="009A30A4"/>
    <w:rsid w:val="009B3B46"/>
    <w:rsid w:val="009C49F3"/>
    <w:rsid w:val="009C5742"/>
    <w:rsid w:val="009D3216"/>
    <w:rsid w:val="009D5F01"/>
    <w:rsid w:val="009D6B48"/>
    <w:rsid w:val="009D75F4"/>
    <w:rsid w:val="009E1D02"/>
    <w:rsid w:val="009E6E54"/>
    <w:rsid w:val="009F1A0C"/>
    <w:rsid w:val="009F54E5"/>
    <w:rsid w:val="009F6639"/>
    <w:rsid w:val="00A10656"/>
    <w:rsid w:val="00A127FC"/>
    <w:rsid w:val="00A167D8"/>
    <w:rsid w:val="00A22243"/>
    <w:rsid w:val="00A45545"/>
    <w:rsid w:val="00A50C2D"/>
    <w:rsid w:val="00A557EB"/>
    <w:rsid w:val="00A64673"/>
    <w:rsid w:val="00A6543C"/>
    <w:rsid w:val="00A7332F"/>
    <w:rsid w:val="00AA4603"/>
    <w:rsid w:val="00AA7C3D"/>
    <w:rsid w:val="00AB7100"/>
    <w:rsid w:val="00AC0E41"/>
    <w:rsid w:val="00AC206E"/>
    <w:rsid w:val="00AC3BD7"/>
    <w:rsid w:val="00AC54B7"/>
    <w:rsid w:val="00AD2719"/>
    <w:rsid w:val="00AD41F6"/>
    <w:rsid w:val="00AD5DE9"/>
    <w:rsid w:val="00AE5E77"/>
    <w:rsid w:val="00B01FD3"/>
    <w:rsid w:val="00B150C1"/>
    <w:rsid w:val="00B17011"/>
    <w:rsid w:val="00B2361D"/>
    <w:rsid w:val="00B310C7"/>
    <w:rsid w:val="00B31D10"/>
    <w:rsid w:val="00B34AC4"/>
    <w:rsid w:val="00B44EC8"/>
    <w:rsid w:val="00B528B5"/>
    <w:rsid w:val="00B53B13"/>
    <w:rsid w:val="00B5492C"/>
    <w:rsid w:val="00B66FD9"/>
    <w:rsid w:val="00B67C64"/>
    <w:rsid w:val="00B67F13"/>
    <w:rsid w:val="00B72EFE"/>
    <w:rsid w:val="00B7416F"/>
    <w:rsid w:val="00B761D3"/>
    <w:rsid w:val="00B775A6"/>
    <w:rsid w:val="00B90B4C"/>
    <w:rsid w:val="00B94869"/>
    <w:rsid w:val="00BA08DB"/>
    <w:rsid w:val="00BB2BFC"/>
    <w:rsid w:val="00BB62BE"/>
    <w:rsid w:val="00BC2CE7"/>
    <w:rsid w:val="00BC3FF2"/>
    <w:rsid w:val="00BC423A"/>
    <w:rsid w:val="00BD52C1"/>
    <w:rsid w:val="00BD7F4E"/>
    <w:rsid w:val="00BE2657"/>
    <w:rsid w:val="00BF401B"/>
    <w:rsid w:val="00BF42AD"/>
    <w:rsid w:val="00BF5703"/>
    <w:rsid w:val="00C000EF"/>
    <w:rsid w:val="00C02130"/>
    <w:rsid w:val="00C033F6"/>
    <w:rsid w:val="00C0439D"/>
    <w:rsid w:val="00C05B2D"/>
    <w:rsid w:val="00C11DCC"/>
    <w:rsid w:val="00C17C2A"/>
    <w:rsid w:val="00C21B2E"/>
    <w:rsid w:val="00C237C0"/>
    <w:rsid w:val="00C2397D"/>
    <w:rsid w:val="00C36434"/>
    <w:rsid w:val="00C378F9"/>
    <w:rsid w:val="00C40596"/>
    <w:rsid w:val="00C432CB"/>
    <w:rsid w:val="00C4762B"/>
    <w:rsid w:val="00C52141"/>
    <w:rsid w:val="00C5418C"/>
    <w:rsid w:val="00C6030A"/>
    <w:rsid w:val="00C70954"/>
    <w:rsid w:val="00C713FE"/>
    <w:rsid w:val="00C72B52"/>
    <w:rsid w:val="00C741FB"/>
    <w:rsid w:val="00C75B88"/>
    <w:rsid w:val="00C8270C"/>
    <w:rsid w:val="00C926BB"/>
    <w:rsid w:val="00C93426"/>
    <w:rsid w:val="00C93CB3"/>
    <w:rsid w:val="00CA3CE4"/>
    <w:rsid w:val="00CB325F"/>
    <w:rsid w:val="00CB3D72"/>
    <w:rsid w:val="00CB4538"/>
    <w:rsid w:val="00CB5ADF"/>
    <w:rsid w:val="00CB66BB"/>
    <w:rsid w:val="00CC16D8"/>
    <w:rsid w:val="00CC19B6"/>
    <w:rsid w:val="00CD6958"/>
    <w:rsid w:val="00CD7BBE"/>
    <w:rsid w:val="00CE54EE"/>
    <w:rsid w:val="00CE5E72"/>
    <w:rsid w:val="00CF3398"/>
    <w:rsid w:val="00D00E0B"/>
    <w:rsid w:val="00D21AF3"/>
    <w:rsid w:val="00D2466D"/>
    <w:rsid w:val="00D47909"/>
    <w:rsid w:val="00D520C4"/>
    <w:rsid w:val="00D56FDC"/>
    <w:rsid w:val="00D66F20"/>
    <w:rsid w:val="00D752F9"/>
    <w:rsid w:val="00D770B3"/>
    <w:rsid w:val="00D802A8"/>
    <w:rsid w:val="00D8168F"/>
    <w:rsid w:val="00D83DD9"/>
    <w:rsid w:val="00D83E53"/>
    <w:rsid w:val="00D83E98"/>
    <w:rsid w:val="00D83ED8"/>
    <w:rsid w:val="00D850A9"/>
    <w:rsid w:val="00D85817"/>
    <w:rsid w:val="00DA45C4"/>
    <w:rsid w:val="00DB2144"/>
    <w:rsid w:val="00DB6813"/>
    <w:rsid w:val="00DB6E5F"/>
    <w:rsid w:val="00DB731A"/>
    <w:rsid w:val="00DC1D3B"/>
    <w:rsid w:val="00DC20BD"/>
    <w:rsid w:val="00DD63F7"/>
    <w:rsid w:val="00DD64E1"/>
    <w:rsid w:val="00DD7913"/>
    <w:rsid w:val="00DE642A"/>
    <w:rsid w:val="00DF1785"/>
    <w:rsid w:val="00E013F2"/>
    <w:rsid w:val="00E03A03"/>
    <w:rsid w:val="00E23BFB"/>
    <w:rsid w:val="00E30C74"/>
    <w:rsid w:val="00E3432D"/>
    <w:rsid w:val="00E36626"/>
    <w:rsid w:val="00E37829"/>
    <w:rsid w:val="00E4762A"/>
    <w:rsid w:val="00E52E99"/>
    <w:rsid w:val="00E6517A"/>
    <w:rsid w:val="00E72A76"/>
    <w:rsid w:val="00E73616"/>
    <w:rsid w:val="00E7537E"/>
    <w:rsid w:val="00E75E8E"/>
    <w:rsid w:val="00E82B51"/>
    <w:rsid w:val="00EA0B48"/>
    <w:rsid w:val="00EA1F22"/>
    <w:rsid w:val="00EA57E6"/>
    <w:rsid w:val="00EB5532"/>
    <w:rsid w:val="00EC4AA5"/>
    <w:rsid w:val="00ED3C3A"/>
    <w:rsid w:val="00ED492D"/>
    <w:rsid w:val="00EE07AE"/>
    <w:rsid w:val="00EE703D"/>
    <w:rsid w:val="00EF3E7C"/>
    <w:rsid w:val="00EF4B67"/>
    <w:rsid w:val="00F0123F"/>
    <w:rsid w:val="00F02462"/>
    <w:rsid w:val="00F308D2"/>
    <w:rsid w:val="00F43D14"/>
    <w:rsid w:val="00F5498C"/>
    <w:rsid w:val="00F565E5"/>
    <w:rsid w:val="00F56C6B"/>
    <w:rsid w:val="00F57BA9"/>
    <w:rsid w:val="00F64FA6"/>
    <w:rsid w:val="00F66ABC"/>
    <w:rsid w:val="00F677B5"/>
    <w:rsid w:val="00F71C4B"/>
    <w:rsid w:val="00F73EF8"/>
    <w:rsid w:val="00F75EFD"/>
    <w:rsid w:val="00F849FC"/>
    <w:rsid w:val="00F85A33"/>
    <w:rsid w:val="00F863FB"/>
    <w:rsid w:val="00F86FB6"/>
    <w:rsid w:val="00F9247D"/>
    <w:rsid w:val="00F92CD8"/>
    <w:rsid w:val="00F94B28"/>
    <w:rsid w:val="00FA1048"/>
    <w:rsid w:val="00FA387F"/>
    <w:rsid w:val="00FB744C"/>
    <w:rsid w:val="00FC18B5"/>
    <w:rsid w:val="00FD1F01"/>
    <w:rsid w:val="00FD31ED"/>
    <w:rsid w:val="00FD7737"/>
    <w:rsid w:val="00FE1256"/>
    <w:rsid w:val="00FF00DD"/>
    <w:rsid w:val="00FF1973"/>
    <w:rsid w:val="00FF4A37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E07BD7"/>
  <w15:docId w15:val="{5D9181DB-A87C-409D-AE58-5ABA206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A387F"/>
    <w:rPr>
      <w:bCs/>
      <w:sz w:val="28"/>
    </w:rPr>
  </w:style>
  <w:style w:type="paragraph" w:styleId="1">
    <w:name w:val="heading 1"/>
    <w:basedOn w:val="a"/>
    <w:next w:val="a"/>
    <w:link w:val="10"/>
    <w:qFormat/>
    <w:rsid w:val="003C26F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FA387F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FA387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B11C4"/>
    <w:pPr>
      <w:ind w:left="720"/>
      <w:contextualSpacing/>
    </w:pPr>
    <w:rPr>
      <w:bCs w:val="0"/>
      <w:sz w:val="24"/>
      <w:szCs w:val="24"/>
    </w:rPr>
  </w:style>
  <w:style w:type="table" w:styleId="a5">
    <w:name w:val="Table Grid"/>
    <w:basedOn w:val="a1"/>
    <w:uiPriority w:val="39"/>
    <w:rsid w:val="008E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82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2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B761D3"/>
    <w:pPr>
      <w:jc w:val="center"/>
    </w:pPr>
    <w:rPr>
      <w:b/>
      <w:bCs w:val="0"/>
    </w:rPr>
  </w:style>
  <w:style w:type="character" w:customStyle="1" w:styleId="a7">
    <w:name w:val="Заголовок Знак"/>
    <w:basedOn w:val="a0"/>
    <w:link w:val="a6"/>
    <w:rsid w:val="00B761D3"/>
    <w:rPr>
      <w:b/>
      <w:sz w:val="28"/>
    </w:rPr>
  </w:style>
  <w:style w:type="paragraph" w:styleId="30">
    <w:name w:val="Body Text 3"/>
    <w:basedOn w:val="a"/>
    <w:link w:val="31"/>
    <w:rsid w:val="00D47909"/>
    <w:pPr>
      <w:spacing w:after="120"/>
    </w:pPr>
    <w:rPr>
      <w:bCs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7909"/>
    <w:rPr>
      <w:sz w:val="16"/>
      <w:szCs w:val="16"/>
    </w:rPr>
  </w:style>
  <w:style w:type="paragraph" w:styleId="HTML">
    <w:name w:val="HTML Preformatted"/>
    <w:basedOn w:val="a"/>
    <w:link w:val="HTML0"/>
    <w:rsid w:val="00FB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</w:rPr>
  </w:style>
  <w:style w:type="character" w:customStyle="1" w:styleId="HTML0">
    <w:name w:val="Стандартный HTML Знак"/>
    <w:basedOn w:val="a0"/>
    <w:link w:val="HTML"/>
    <w:rsid w:val="00FB744C"/>
    <w:rPr>
      <w:rFonts w:ascii="Courier New" w:hAnsi="Courier New"/>
    </w:rPr>
  </w:style>
  <w:style w:type="character" w:styleId="a8">
    <w:name w:val="Hyperlink"/>
    <w:rsid w:val="00FB744C"/>
    <w:rPr>
      <w:color w:val="0000FF"/>
      <w:u w:val="single"/>
    </w:rPr>
  </w:style>
  <w:style w:type="paragraph" w:customStyle="1" w:styleId="ConsPlusNormal">
    <w:name w:val="ConsPlusNormal"/>
    <w:rsid w:val="00C47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714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note text"/>
    <w:basedOn w:val="a"/>
    <w:link w:val="aa"/>
    <w:rsid w:val="00F863FB"/>
    <w:rPr>
      <w:bCs w:val="0"/>
      <w:sz w:val="20"/>
    </w:rPr>
  </w:style>
  <w:style w:type="character" w:customStyle="1" w:styleId="aa">
    <w:name w:val="Текст сноски Знак"/>
    <w:basedOn w:val="a0"/>
    <w:link w:val="a9"/>
    <w:rsid w:val="00F863FB"/>
  </w:style>
  <w:style w:type="character" w:styleId="ab">
    <w:name w:val="footnote reference"/>
    <w:basedOn w:val="a0"/>
    <w:rsid w:val="00F863FB"/>
    <w:rPr>
      <w:vertAlign w:val="superscript"/>
    </w:rPr>
  </w:style>
  <w:style w:type="paragraph" w:customStyle="1" w:styleId="ac">
    <w:basedOn w:val="a"/>
    <w:next w:val="a6"/>
    <w:qFormat/>
    <w:rsid w:val="00B34AC4"/>
    <w:pPr>
      <w:jc w:val="center"/>
    </w:pPr>
    <w:rPr>
      <w:b/>
      <w:bCs w:val="0"/>
    </w:rPr>
  </w:style>
  <w:style w:type="paragraph" w:customStyle="1" w:styleId="headertext">
    <w:name w:val="headertext"/>
    <w:basedOn w:val="a"/>
    <w:rsid w:val="008D0DFC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8B7F78FA74E58799946EA4C4C396A22864F1BA6AE6D209AFC08C31868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8B7F78FA74E58799958E75A206560218F1613A1AB6671C4A3539E4F815E916B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8939-037B-4FB8-8EB8-9831824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К-Ч филиал ИБЭС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Кинасова</dc:creator>
  <cp:keywords/>
  <cp:lastModifiedBy>333</cp:lastModifiedBy>
  <cp:revision>12</cp:revision>
  <cp:lastPrinted>2017-04-28T06:22:00Z</cp:lastPrinted>
  <dcterms:created xsi:type="dcterms:W3CDTF">2014-12-31T08:24:00Z</dcterms:created>
  <dcterms:modified xsi:type="dcterms:W3CDTF">2017-04-28T08:11:00Z</dcterms:modified>
</cp:coreProperties>
</file>