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308" w:rsidRPr="00141308" w:rsidRDefault="00141308" w:rsidP="00020AD2">
      <w:pPr>
        <w:spacing w:before="150" w:after="150" w:line="240" w:lineRule="auto"/>
        <w:jc w:val="right"/>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Утвержден</w:t>
      </w:r>
    </w:p>
    <w:p w:rsidR="00141308" w:rsidRPr="00141308" w:rsidRDefault="00141308" w:rsidP="00AB10B3">
      <w:pPr>
        <w:spacing w:before="150" w:after="150" w:line="240" w:lineRule="auto"/>
        <w:jc w:val="right"/>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приказом Управления</w:t>
      </w:r>
    </w:p>
    <w:p w:rsidR="00141308" w:rsidRPr="00141308" w:rsidRDefault="00141308" w:rsidP="00AB10B3">
      <w:pPr>
        <w:spacing w:before="150" w:after="150" w:line="240" w:lineRule="auto"/>
        <w:jc w:val="right"/>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государственного жилищного</w:t>
      </w:r>
    </w:p>
    <w:p w:rsidR="00141308" w:rsidRPr="00141308" w:rsidRDefault="00141308" w:rsidP="00AB10B3">
      <w:pPr>
        <w:spacing w:before="150" w:after="150" w:line="240" w:lineRule="auto"/>
        <w:jc w:val="right"/>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надзора Карачаево-Черкесской</w:t>
      </w:r>
    </w:p>
    <w:p w:rsidR="00141308" w:rsidRPr="00141308" w:rsidRDefault="00141308" w:rsidP="00AB10B3">
      <w:pPr>
        <w:spacing w:before="150" w:after="150" w:line="240" w:lineRule="auto"/>
        <w:jc w:val="right"/>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Республики</w:t>
      </w:r>
    </w:p>
    <w:p w:rsidR="00141308" w:rsidRPr="00141308" w:rsidRDefault="00141308" w:rsidP="00AB10B3">
      <w:pPr>
        <w:spacing w:before="150" w:after="150" w:line="240" w:lineRule="auto"/>
        <w:jc w:val="right"/>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от «10» июля 2013 г. № 3-п</w:t>
      </w:r>
    </w:p>
    <w:p w:rsidR="00141308" w:rsidRDefault="00141308" w:rsidP="00141308">
      <w:pPr>
        <w:spacing w:before="150" w:after="150" w:line="240" w:lineRule="auto"/>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 </w:t>
      </w:r>
    </w:p>
    <w:p w:rsidR="00AB10B3" w:rsidRDefault="00AB10B3" w:rsidP="00141308">
      <w:pPr>
        <w:spacing w:before="150" w:after="150" w:line="240" w:lineRule="auto"/>
        <w:textAlignment w:val="top"/>
        <w:rPr>
          <w:rFonts w:ascii="Arial" w:eastAsia="Times New Roman" w:hAnsi="Arial" w:cs="Arial"/>
          <w:color w:val="000000"/>
          <w:sz w:val="18"/>
          <w:szCs w:val="18"/>
          <w:lang w:eastAsia="ru-RU"/>
        </w:rPr>
      </w:pPr>
    </w:p>
    <w:p w:rsidR="00AB10B3" w:rsidRPr="00141308" w:rsidRDefault="00AB10B3" w:rsidP="00141308">
      <w:pPr>
        <w:spacing w:before="150" w:after="150" w:line="240" w:lineRule="auto"/>
        <w:textAlignment w:val="top"/>
        <w:rPr>
          <w:rFonts w:ascii="Arial" w:eastAsia="Times New Roman" w:hAnsi="Arial" w:cs="Arial"/>
          <w:color w:val="000000"/>
          <w:sz w:val="18"/>
          <w:szCs w:val="18"/>
          <w:lang w:eastAsia="ru-RU"/>
        </w:rPr>
      </w:pPr>
    </w:p>
    <w:p w:rsidR="00141308" w:rsidRPr="00141308" w:rsidRDefault="00141308" w:rsidP="00AB10B3">
      <w:pPr>
        <w:spacing w:before="150" w:after="15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b/>
          <w:bCs/>
          <w:color w:val="000000"/>
          <w:sz w:val="18"/>
          <w:szCs w:val="18"/>
          <w:lang w:eastAsia="ru-RU"/>
        </w:rPr>
        <w:t>Административный регламент</w:t>
      </w:r>
    </w:p>
    <w:p w:rsidR="00141308" w:rsidRPr="00141308" w:rsidRDefault="00141308" w:rsidP="00AB10B3">
      <w:pPr>
        <w:spacing w:before="150" w:after="15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Управления государственного жилищного надзора</w:t>
      </w:r>
    </w:p>
    <w:p w:rsidR="00141308" w:rsidRPr="00141308" w:rsidRDefault="00141308" w:rsidP="00AB10B3">
      <w:pPr>
        <w:spacing w:before="150" w:after="150" w:line="240" w:lineRule="auto"/>
        <w:jc w:val="center"/>
        <w:textAlignment w:val="top"/>
        <w:rPr>
          <w:rFonts w:ascii="Arial" w:eastAsia="Times New Roman" w:hAnsi="Arial" w:cs="Arial"/>
          <w:color w:val="000000"/>
          <w:sz w:val="18"/>
          <w:szCs w:val="18"/>
          <w:lang w:eastAsia="ru-RU"/>
        </w:rPr>
      </w:pPr>
      <w:r w:rsidRPr="00141308">
        <w:rPr>
          <w:rFonts w:ascii="Arial" w:eastAsia="Times New Roman" w:hAnsi="Arial" w:cs="Arial"/>
          <w:color w:val="000000"/>
          <w:sz w:val="18"/>
          <w:szCs w:val="18"/>
          <w:lang w:eastAsia="ru-RU"/>
        </w:rPr>
        <w:t>Карачаево-Черкесской Республики по осуществлению регионального государственного жилищного надзора</w:t>
      </w:r>
    </w:p>
    <w:p w:rsidR="00141308" w:rsidRDefault="00141308" w:rsidP="00AB10B3">
      <w:pPr>
        <w:spacing w:before="150" w:after="150" w:line="240" w:lineRule="auto"/>
        <w:jc w:val="center"/>
        <w:textAlignment w:val="top"/>
        <w:rPr>
          <w:rFonts w:ascii="Arial" w:eastAsia="Times New Roman" w:hAnsi="Arial" w:cs="Arial"/>
          <w:color w:val="000000"/>
          <w:sz w:val="18"/>
          <w:szCs w:val="18"/>
          <w:lang w:eastAsia="ru-RU"/>
        </w:rPr>
      </w:pPr>
    </w:p>
    <w:p w:rsidR="00AB10B3" w:rsidRPr="00020AD2" w:rsidRDefault="00AB10B3"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p>
    <w:p w:rsidR="00141308" w:rsidRPr="00020AD2" w:rsidRDefault="00141308" w:rsidP="00020AD2">
      <w:pPr>
        <w:numPr>
          <w:ilvl w:val="0"/>
          <w:numId w:val="3"/>
        </w:numPr>
        <w:spacing w:after="0" w:line="240" w:lineRule="auto"/>
        <w:ind w:left="0" w:firstLine="709"/>
        <w:jc w:val="both"/>
        <w:textAlignment w:val="top"/>
        <w:rPr>
          <w:rFonts w:ascii="Times New Roman" w:eastAsia="Times New Roman" w:hAnsi="Times New Roman" w:cs="Times New Roman"/>
          <w:color w:val="193D67"/>
          <w:sz w:val="28"/>
          <w:szCs w:val="28"/>
          <w:lang w:eastAsia="ru-RU"/>
        </w:rPr>
      </w:pPr>
      <w:r w:rsidRPr="00020AD2">
        <w:rPr>
          <w:rFonts w:ascii="Times New Roman" w:eastAsia="Times New Roman" w:hAnsi="Times New Roman" w:cs="Times New Roman"/>
          <w:b/>
          <w:bCs/>
          <w:color w:val="193D67"/>
          <w:sz w:val="28"/>
          <w:szCs w:val="28"/>
          <w:lang w:eastAsia="ru-RU"/>
        </w:rPr>
        <w:t>Общие положения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1.1. Административный регламент государственной функции – осуществление регионального государственного жилищного надзора (далее – государственная функция) разработан в целях повышения качества исполнения государственной функции, защиты прав юридических лиц и индивидуальных предпринимателей при осуществлении государственного контроля в сфере предоставления жилищно-коммунальных услуг и определяет сроки и последовательность действий (административных процедур) при осуществлении полномочий по региональному государственному жилищному надзору.</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1.2. Государственную функцию исполняет Управление государственного жилищного надзора Карачаево-Черкесской Республики (далее – Управление).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1.3. Исполнение государственной функции осуществляется в соответствии со следующими нормативными правовыми актами: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Жилищным кодексом Российской Федерации от 29.12.2004 №188-ФЗ («Собрание законодательства Российской Федерации», 03.01.2005, №1, ст. 14);</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Кодексом Российской Федерации об административных правонарушениях от 30.12.2001 №195-ФЗ («Собрание законодательства Российской Федерации», 07.01.2002, №1, ст. 1.);</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Федеральным законом от 27.12.2002 №184-ФЗ «О техническом регулировании» («Собрание законодательства Российской Федерации», 30.12.2002, №52 (ч. 1), ст. 5140);</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29.12.2008, №52, ст. 6249);</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№48, ст. 5711);</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Федеральным законом от 30.12.2009 №384-ФЗ «Технический регламент о безопасности зданий и сооружений» («Собрание законодательства Российской Федерации», 04.01.2010, №1, ст. 5);</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Правительства Российской Федерации от 21.01.2006 №25 «Об утверждении Правил пользования жилыми помещениями» («Собрание законодательства Российской Федерации», 30.01.2006, №5, ст. 546);</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06.02.2006, №6, ст. 702);</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(«Российская газета», №37, 22.02.2006);</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Правительства Российской Федерации от 23.05.2006 №307 «О порядке предоставления коммунальных услуг гражданам» («Собрание законодательства Российской Федерации», 05.06.2006, №23, ст. 2501);</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21.08.2006, №34, ст. 3680);</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12.07.2010 г., №28, ст. 3706);</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Правительства Российской Федерации от 23.09.2010 №731 «Об утверждении стандарта раскрытия информации организациями, осуществляющими деятельность в сфере управления многоквартирными домами» («Собрание законодательства Российской Федерации», 04.10.2010, №40, ст. 5064);</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Правительства Российской Федерации от 25.04.2011 №318 «Об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02.05.2011, №18, ст. 2645);</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Правительства Российской Федерации от 06.05.2011 №354 «О предоставлении коммунальных услуг собственникам и пользователям помещений в многоквартирных домах и жилых домов» («Собрание законодательства Российской Федерации», 30.05.2011, №22, ст. 3168);</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Правительства Российской Федерации от 11.06.2013 №493 «О государственном жилищном надзоре»;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постановлением Госстроя Российской Федерации от 27.09.2003 №170 «Об утверждении Правил и норм технической эксплуатации жилищного фонда» («Российская газета», 23.10.2003, №214);</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приказом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Указом Главы Карачаево-Черкесской Республики от 06.12.2012 №307 «Об Управлении государственного жилищного надзора Карачаево-Черкесской Республики».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1.4. Предметом регионального государственного жилищного надзора является соблюдение органами государственной власти, органами местного самоуправления, а также юридическими лицами, индивидуальными предпринимателями и гражданами: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а) обязательных требований 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-жилым помещениям, их использованию и содержанию;</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-содержанию общего имущества в многоквартирном доме;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-порядку перевода жилого помещения в нежилое помещение и нежилого помещения в жилое помещение;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Федерации положением;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-учету жилищного фонда;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-порядку переустройства и (или) перепланировки жилых и нежилых помещений в многоквартирных домах;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-определению состава, содержанию и использованию общего имущества собственников помещений в многоквартирном доме;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-управлению многоквартирными домами;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выполнению услуг по содержанию и (или) работ по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-установлению размера платы за содержание и ремонт жилого помещения;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-раскрытию информации в соответствии с утвержденным Правительством Российской Федерации стандартом раскрытия информации организациями, осуществляющими деятельность в сфере управления многоквартирными домами;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-предоставлению коммунальных услуг собственникам и пользователям помещений в многоквартирных домах и жилых домах;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-созданию и деятельности советов многоквартирных домов;</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-определению размера и внесению платы за коммунальные услуги;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-деятельности специализированных некоммерческих организаций, указанных в пункте 2 Положения «О государственном жилищном надзоре», утвержденного Постановлением Правительства Российской Федерации от 11.06.2013 №493, по финансированию капитального ремонта общего имущества в многоквартирных домах;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-формированию фондов капитального ремонта;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б) 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1.5. Должностные лица Управления при осуществлении регионального государственного жилищного надзора вправе: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(далее — юридические лица), индивидуальных предпринимателей и граждан информацию и документы, необходимые для проверки соблюдения обязательных требований, предусмотренных частью 1 статьи 20 Жилищного кодекса Российской Федерации и пунктом 1.4 настоящего Административного регламента;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беспрепятственно по предъявлении служебного удостоверения и копии приказа Управления о проведении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w:t>
      </w:r>
      <w:r w:rsidRPr="00020AD2">
        <w:rPr>
          <w:rFonts w:ascii="Times New Roman" w:eastAsia="Times New Roman" w:hAnsi="Times New Roman" w:cs="Times New Roman"/>
          <w:color w:val="000000"/>
          <w:sz w:val="28"/>
          <w:szCs w:val="28"/>
          <w:lang w:eastAsia="ru-RU"/>
        </w:rPr>
        <w:lastRenderedPageBreak/>
        <w:t>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составлять по результатам проведенных проверок акты, на основании которых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 (далее — предписание);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составлять протокол об административном правонарушении;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контролировать выполнение предписания об устранении выявленных нарушений, представления об устранении причин и условий, способствовавших совершению административного правонарушения;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передавать протокол об административном правонарушении на рассмотрение уполномоченным должностным лицам Управления либо судебным органам в соответствии с подведомственностью.</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1.6. Начальник и заместители начальника Управления, лица временно исполняющие их обязанности вправе рассматривать дела об административных правонарушениях в соответствии с подведомственностью.</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1.7. Управление вправе обратиться в суд с заявлением о ликвидации товарищества, о признании недействительным решения, принятого общим </w:t>
      </w:r>
      <w:r w:rsidRPr="00020AD2">
        <w:rPr>
          <w:rFonts w:ascii="Times New Roman" w:eastAsia="Times New Roman" w:hAnsi="Times New Roman" w:cs="Times New Roman"/>
          <w:color w:val="000000"/>
          <w:sz w:val="28"/>
          <w:szCs w:val="28"/>
          <w:lang w:eastAsia="ru-RU"/>
        </w:rPr>
        <w:lastRenderedPageBreak/>
        <w:t>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1.8. Должностные лица Управления при осуществлении регионального государственного жилищного надзора обязаны: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проводить проверку на основании приказа Управления о ее проведении в соответствии с ее назначением;</w:t>
      </w:r>
    </w:p>
    <w:p w:rsidR="00141308" w:rsidRPr="00020AD2" w:rsidRDefault="00141308" w:rsidP="00020AD2">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Управления и в случае, предусмотренном </w:t>
      </w:r>
      <w:hyperlink r:id="rId7" w:anchor="block_1005" w:history="1">
        <w:r w:rsidRPr="00020AD2">
          <w:rPr>
            <w:rFonts w:ascii="Times New Roman" w:eastAsia="Times New Roman" w:hAnsi="Times New Roman" w:cs="Times New Roman"/>
            <w:color w:val="17385E"/>
            <w:sz w:val="28"/>
            <w:szCs w:val="28"/>
            <w:u w:val="single"/>
            <w:lang w:eastAsia="ru-RU"/>
          </w:rPr>
          <w:t>частью 5 статьи 10</w:t>
        </w:r>
      </w:hyperlink>
      <w:r w:rsidRPr="00020AD2">
        <w:rPr>
          <w:rFonts w:ascii="Times New Roman" w:eastAsia="Times New Roman" w:hAnsi="Times New Roman" w:cs="Times New Roman"/>
          <w:color w:val="000000"/>
          <w:sz w:val="28"/>
          <w:szCs w:val="28"/>
          <w:lang w:eastAsia="ru-RU"/>
        </w:rPr>
        <w:t> Федерального закона от 26.12.2008 №294-ФЗ, копии документа о согласовании проведения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соблюдать сроки проведения проверки, установленные законодательством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осуществлять запись о проведенной проверке в журнале учета проверок юридических лиц и индивидуальных предпринимателей.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1.9. Представители подконтрольных субъектов в праве: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запрашивать в Управление сведения об исполнении государственной функции (сроки и порядок проведения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обращаться с заявлениями и жалобами на действия уполномоченных лиц проводивших проверку;</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давать пояснения и представлять подтверждающие документы;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обжаловать действия (бездействие) должностных лиц Управления, повлекшие за собой нарушение прав субъекта контроля при проведении </w:t>
      </w:r>
      <w:r w:rsidRPr="00020AD2">
        <w:rPr>
          <w:rFonts w:ascii="Times New Roman" w:eastAsia="Times New Roman" w:hAnsi="Times New Roman" w:cs="Times New Roman"/>
          <w:color w:val="000000"/>
          <w:sz w:val="28"/>
          <w:szCs w:val="28"/>
          <w:lang w:eastAsia="ru-RU"/>
        </w:rPr>
        <w:lastRenderedPageBreak/>
        <w:t>контрольных мероприятий, в административном и(или) судебном порядке в соответствии с законодательством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1.10. Представители подконтрольных субъектов обязаны: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не препятствовать проведению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присутствовать при проведении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предоставить лицу, ответственному за проведение выездной проверки, возможность ознакомиться с документами, связанными с целями, задачами и предметом проверки, а также обеспечить доступ проводящим проверку уполномоченным должностным лицам Управления и участвующим в проверке экспертам, представителям экспертных организаций на объекты, используемые юридическими лицами, индивидуальными предпринимателями и гражданами (при проведении выездной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выездной проверке предшествовало проведение документарной проверки представители подконтрольных субъектов обязаны предоставить подлинники ранее представленных документов и документов, которые не запрашивались при документарной проверке;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течение десяти рабочих дней со дня получения мотивированного запроса направить в Управление указанные в запросе копии документов.</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1.11.Результатами исполнения государственной функции являются предупреждение, выявление и пресечение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 результатам исполнения государственной функции составляются: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1)акт проверки (приложение №2);</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2)предписания о прекращении нарушений обязательных требований установленных жилищным законодательством, законодательством Российской Федерации об энергосбережении и о повышении энергетической эффективности, об устранении выявленных нарушений, о проведении мероприятий по обеспечению соблюдения обязательных требований (приложение №3);</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3)протоколы об административных правонарушениях (если таковые выявлены);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4)постановления и определения по делам об административных правонарушениях, представления об устранении причин и условий, способствовавших совершению административного правонарушения, оформляемые в порядке, предусмотренном Кодексом Российской Федерации об административных правонарушениях.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Управление принимает меры по недопущению причинения вреда или прекращению его причинения.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основанием для исполнения государственной функции является поступление в Управление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государственной функции заявителю направляется ответ.</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w:t>
      </w:r>
    </w:p>
    <w:p w:rsidR="00141308" w:rsidRPr="00020AD2" w:rsidRDefault="00141308" w:rsidP="00020AD2">
      <w:pPr>
        <w:numPr>
          <w:ilvl w:val="0"/>
          <w:numId w:val="4"/>
        </w:numPr>
        <w:spacing w:after="0" w:line="240" w:lineRule="auto"/>
        <w:ind w:left="0" w:firstLine="709"/>
        <w:jc w:val="both"/>
        <w:textAlignment w:val="top"/>
        <w:rPr>
          <w:rFonts w:ascii="Times New Roman" w:eastAsia="Times New Roman" w:hAnsi="Times New Roman" w:cs="Times New Roman"/>
          <w:color w:val="193D67"/>
          <w:sz w:val="28"/>
          <w:szCs w:val="28"/>
          <w:lang w:eastAsia="ru-RU"/>
        </w:rPr>
      </w:pPr>
      <w:r w:rsidRPr="00020AD2">
        <w:rPr>
          <w:rFonts w:ascii="Times New Roman" w:eastAsia="Times New Roman" w:hAnsi="Times New Roman" w:cs="Times New Roman"/>
          <w:b/>
          <w:bCs/>
          <w:color w:val="193D67"/>
          <w:sz w:val="28"/>
          <w:szCs w:val="28"/>
          <w:lang w:eastAsia="ru-RU"/>
        </w:rPr>
        <w:t>Требования к порядку исполнения государственной функции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2.1. Порядок информирования об исполнении государственной функции.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Сведения об исполнении государственной функции предоставляются: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личном обращении заинтересованных лиц в Управление по адресу: 369000,г. Черкесск, площадь Ленина, Дом Правительства;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 телефону для справок (8782) 26-10-18;</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письменном обращении, поступившем посредством электронных средств связи E-mail: gzhn-kchr@mail.ru или по факсу (8782) 26-06-44</w:t>
      </w:r>
    </w:p>
    <w:p w:rsidR="00141308" w:rsidRPr="00020AD2" w:rsidRDefault="00141308" w:rsidP="00020AD2">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Сведения о месте нахождения Управления, о справочных телефонных номерах и адресах электронной почты для направления обращений представлены на официальном сайте Управления в сети «Интернет» </w:t>
      </w:r>
      <w:hyperlink r:id="rId8" w:history="1">
        <w:r w:rsidRPr="00020AD2">
          <w:rPr>
            <w:rFonts w:ascii="Times New Roman" w:eastAsia="Times New Roman" w:hAnsi="Times New Roman" w:cs="Times New Roman"/>
            <w:color w:val="17385E"/>
            <w:sz w:val="28"/>
            <w:szCs w:val="28"/>
            <w:u w:val="single"/>
            <w:lang w:eastAsia="ru-RU"/>
          </w:rPr>
          <w:t>gzhn-kch.ru</w:t>
        </w:r>
      </w:hyperlink>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Часы работы Управления:</w:t>
      </w:r>
    </w:p>
    <w:tbl>
      <w:tblPr>
        <w:tblW w:w="6000" w:type="dxa"/>
        <w:tblInd w:w="15" w:type="dxa"/>
        <w:tblCellMar>
          <w:top w:w="15" w:type="dxa"/>
          <w:left w:w="15" w:type="dxa"/>
          <w:bottom w:w="15" w:type="dxa"/>
          <w:right w:w="15" w:type="dxa"/>
        </w:tblCellMar>
        <w:tblLook w:val="04A0" w:firstRow="1" w:lastRow="0" w:firstColumn="1" w:lastColumn="0" w:noHBand="0" w:noVBand="1"/>
      </w:tblPr>
      <w:tblGrid>
        <w:gridCol w:w="2388"/>
        <w:gridCol w:w="3612"/>
      </w:tblGrid>
      <w:tr w:rsidR="00141308" w:rsidRPr="00020AD2" w:rsidTr="00141308">
        <w:tc>
          <w:tcPr>
            <w:tcW w:w="1950" w:type="pct"/>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b/>
                <w:bCs/>
                <w:sz w:val="28"/>
                <w:szCs w:val="28"/>
                <w:lang w:eastAsia="ru-RU"/>
              </w:rPr>
              <w:t>Дни недели</w:t>
            </w:r>
          </w:p>
        </w:tc>
        <w:tc>
          <w:tcPr>
            <w:tcW w:w="2950" w:type="pct"/>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b/>
                <w:bCs/>
                <w:sz w:val="28"/>
                <w:szCs w:val="28"/>
                <w:lang w:eastAsia="ru-RU"/>
              </w:rPr>
              <w:t>Время приема</w:t>
            </w:r>
          </w:p>
        </w:tc>
      </w:tr>
      <w:tr w:rsidR="00141308" w:rsidRPr="00020AD2" w:rsidTr="00141308">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Понедельник</w:t>
            </w:r>
          </w:p>
        </w:tc>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9:00-18:00 (перерыв 13:00-14:00)</w:t>
            </w:r>
          </w:p>
        </w:tc>
      </w:tr>
      <w:tr w:rsidR="00141308" w:rsidRPr="00020AD2" w:rsidTr="00141308">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Вторник</w:t>
            </w:r>
          </w:p>
        </w:tc>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9:00-18:00 (перерыв 13:00-14:00)</w:t>
            </w:r>
          </w:p>
        </w:tc>
      </w:tr>
      <w:tr w:rsidR="00141308" w:rsidRPr="00020AD2" w:rsidTr="00141308">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Среда</w:t>
            </w:r>
          </w:p>
        </w:tc>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9:00-18:00 (перерыв 13:00-14:00)</w:t>
            </w:r>
          </w:p>
        </w:tc>
      </w:tr>
      <w:tr w:rsidR="00141308" w:rsidRPr="00020AD2" w:rsidTr="00141308">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Четверг</w:t>
            </w:r>
          </w:p>
        </w:tc>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9:00-18:00 (перерыв 13:00-14:00)</w:t>
            </w:r>
          </w:p>
        </w:tc>
      </w:tr>
      <w:tr w:rsidR="00141308" w:rsidRPr="00020AD2" w:rsidTr="00141308">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lastRenderedPageBreak/>
              <w:t>Пятница</w:t>
            </w:r>
          </w:p>
        </w:tc>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9:00-18:00 (перерыв 13:00-14:00)</w:t>
            </w:r>
          </w:p>
        </w:tc>
      </w:tr>
      <w:tr w:rsidR="00141308" w:rsidRPr="00020AD2" w:rsidTr="00141308">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Суббота</w:t>
            </w:r>
          </w:p>
        </w:tc>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Выходной</w:t>
            </w:r>
          </w:p>
        </w:tc>
      </w:tr>
      <w:tr w:rsidR="00141308" w:rsidRPr="00020AD2" w:rsidTr="00141308">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Воскресенье</w:t>
            </w:r>
          </w:p>
        </w:tc>
        <w:tc>
          <w:tcPr>
            <w:tcW w:w="0" w:type="auto"/>
            <w:tcBorders>
              <w:top w:val="single" w:sz="6" w:space="0" w:color="3173C4"/>
              <w:left w:val="single" w:sz="6" w:space="0" w:color="3173C4"/>
              <w:bottom w:val="single" w:sz="6" w:space="0" w:color="3173C4"/>
              <w:right w:val="single" w:sz="6" w:space="0" w:color="3173C4"/>
            </w:tcBorders>
            <w:tcMar>
              <w:top w:w="30" w:type="dxa"/>
              <w:left w:w="30" w:type="dxa"/>
              <w:bottom w:w="30" w:type="dxa"/>
              <w:right w:w="30" w:type="dxa"/>
            </w:tcMar>
            <w:hideMark/>
          </w:tcPr>
          <w:p w:rsidR="00141308" w:rsidRPr="00020AD2" w:rsidRDefault="00141308" w:rsidP="00020AD2">
            <w:pPr>
              <w:spacing w:before="15" w:after="15" w:line="240" w:lineRule="auto"/>
              <w:ind w:firstLine="709"/>
              <w:jc w:val="both"/>
              <w:rPr>
                <w:rFonts w:ascii="Times New Roman" w:eastAsia="Times New Roman" w:hAnsi="Times New Roman" w:cs="Times New Roman"/>
                <w:sz w:val="28"/>
                <w:szCs w:val="28"/>
                <w:lang w:eastAsia="ru-RU"/>
              </w:rPr>
            </w:pPr>
            <w:r w:rsidRPr="00020AD2">
              <w:rPr>
                <w:rFonts w:ascii="Times New Roman" w:eastAsia="Times New Roman" w:hAnsi="Times New Roman" w:cs="Times New Roman"/>
                <w:sz w:val="28"/>
                <w:szCs w:val="28"/>
                <w:lang w:eastAsia="ru-RU"/>
              </w:rPr>
              <w:t>Выходной</w:t>
            </w:r>
          </w:p>
        </w:tc>
      </w:tr>
    </w:tbl>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предпраздничные дни время работы Управления сокращается на один час.</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обращении заинтересованных лиц, подконтрольных субъектов по их просьбе уполномоченные лица Управления обязаны представить следующую информацию об исполнении государственной функции: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сведения о местонахождении, контактном телефоне, адресе электронной почты и адресе официального сайта, графике работы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сведения о наличии мероприятия по контролю в плане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сведения о мерах, принятых по результатам проверок, и порядке их обжалования;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информацию об обязанностях должностных лиц и ограничениях при проведении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информацию о правах и обязанностях подконтрольных субъектов при проведении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информацию о сроках и основаниях проведения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порядок организации проведения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порядок оформления результатов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порядок и срок рассмотрения обращений, которые могут послужить основанием для проведения внеплановых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Управление осуществляет публичное информирование об исполнении государственной функции посредством размещения информации на официальном сайте Управления и на информационных стендах, расположенных в помещениях здания Управления, а так же государственной информационной системе «Единый портал государственных и муниципальных услуг (функций)».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 информационных стендах, расположенных в помещениях здания Управления, размещается следующая информация: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настоящий Административный регламент;</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примерная форма заявления в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сведения о назначении к рассмотрению административных дел.</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 официальном сайте размещается следующая информация: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настоящий Административный регламент;</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место нахождения, контактные телефоны, адреса электронной почты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график (режим) работы Управления, порядок и время приема граждан, индивидуальных предпринимателей, представителей юридических лиц;</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ежегодный план проведения плановых проверок юридических лиц и индивидуальных предпринимателей.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2.2. Срок проведения проверки, исчисляемый с даты, указанной в приказе о проведении проверки не должен превышать двадцать рабочих дней.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проводящих выездную плановую проверку, срок проведения выездной плановой проверки может быть продлен руководителем Управления, но не более чем на двадцать рабочих дней, в отношении малых предприятий, микропредприятий, не более чем на пятнадцать часов.</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Плановые проверки проводятся не чаще чем в сроки, установленные нормативными правовыми актами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2.3. Основаниями, при наличии которых исполнение государственной функции приостанавливается, являются определение или решение суда или представление прокурора.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2.4. Государственная функция не исполняется в случае: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-установления факта проведения проверки соблюдения одних и тех же обязательных требований законодательства в области государственного </w:t>
      </w:r>
      <w:r w:rsidRPr="00020AD2">
        <w:rPr>
          <w:rFonts w:ascii="Times New Roman" w:eastAsia="Times New Roman" w:hAnsi="Times New Roman" w:cs="Times New Roman"/>
          <w:color w:val="000000"/>
          <w:sz w:val="28"/>
          <w:szCs w:val="28"/>
          <w:lang w:eastAsia="ru-RU"/>
        </w:rPr>
        <w:lastRenderedPageBreak/>
        <w:t>жилищного надзора, в отношении одного юридического лица или одного индивидуального предпринимателя органами прокуратуры;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-поступления в Управление обращений и заявлений, не позволяющих установить лицо, их направившее, а также обращений и заявлений, не содержащих факты: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нарушения прав потребителей (в случае обращения граждан, права которых нарушены);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-решения прокуратуры об отказе в согласовании проведения внеплановой выездной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2.5. Субъекты проверки предоставляют в Управление по запросу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w:t>
      </w:r>
    </w:p>
    <w:p w:rsidR="00141308" w:rsidRPr="00020AD2" w:rsidRDefault="00141308" w:rsidP="00020AD2">
      <w:pPr>
        <w:numPr>
          <w:ilvl w:val="0"/>
          <w:numId w:val="5"/>
        </w:numPr>
        <w:spacing w:after="0" w:line="240" w:lineRule="auto"/>
        <w:ind w:left="0" w:firstLine="709"/>
        <w:jc w:val="both"/>
        <w:textAlignment w:val="top"/>
        <w:rPr>
          <w:rFonts w:ascii="Times New Roman" w:eastAsia="Times New Roman" w:hAnsi="Times New Roman" w:cs="Times New Roman"/>
          <w:color w:val="193D67"/>
          <w:sz w:val="28"/>
          <w:szCs w:val="28"/>
          <w:lang w:eastAsia="ru-RU"/>
        </w:rPr>
      </w:pPr>
      <w:r w:rsidRPr="00020AD2">
        <w:rPr>
          <w:rFonts w:ascii="Times New Roman" w:eastAsia="Times New Roman" w:hAnsi="Times New Roman" w:cs="Times New Roman"/>
          <w:b/>
          <w:bCs/>
          <w:color w:val="193D67"/>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3.1. Исполнение государственной функции включает в себя следующие административные процедуры: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 формирование плана проведения ежегодных 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2) прием и регистрации обращений и заявлений;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 организация и проведение 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4)организация и проведение внеплановых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5)оформление результатов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6) принятие мер по фактам нарушений, выявленным при проведении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Блок-схема исполнения государственной функции приведена в приложении № 1 к настоящему Административному регламенту.</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i/>
          <w:iCs/>
          <w:color w:val="000000"/>
          <w:sz w:val="28"/>
          <w:szCs w:val="28"/>
          <w:lang w:eastAsia="ru-RU"/>
        </w:rPr>
        <w:t>3.2. Формирование плана проведения ежегодных 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Основанием для начала административной процедуры «формирование ежегодного плана проведения плановых проверок», является наступление плановой даты — 1 августа года, предшествующего году проведения 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Специалист, ответственный за составление плана проверок, составляет:</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проект ежегодного плана проведения плановых проверок по типовой форме, устанавливаемой Правительством Российской Федерации, включая в него субъектов проверок из числа юридических лиц, индивидуальных предпринимателей, в отношении которых истек один год со дня: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 окончания проведения последней плановой проверки юридического лица, индивидуального предпринимателя.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Начальник Управления проверяет обоснованность включения объектов государственного контроля (надзора) в проект ежегодного плана проведения плановых проверок, заверяет его личной подписью и печатью Управления, и заверяет личной подписью сопроводительное письмо. В случае если проект ежегодного плана проведения плановых проверок не соответствует законодательству, начальник Управления возвращает его специалисту, ответственному за составление плана проверок, для приведения проекта в соответствие с требованиями законодательства с указанием причины возврата. После приведения проекта плана проведения плановых проверок в соответствие с требованиями законодательства, начальник Управления подписывает проект ежегодного плана проведения плановых проверок, сопроводительное письмо и передает их для отправки в Прокуратуру Карачаево-Черкесской Республики специалисту, ответственному за ведение </w:t>
      </w:r>
      <w:r w:rsidRPr="00020AD2">
        <w:rPr>
          <w:rFonts w:ascii="Times New Roman" w:eastAsia="Times New Roman" w:hAnsi="Times New Roman" w:cs="Times New Roman"/>
          <w:color w:val="000000"/>
          <w:sz w:val="28"/>
          <w:szCs w:val="28"/>
          <w:lang w:eastAsia="ru-RU"/>
        </w:rPr>
        <w:lastRenderedPageBreak/>
        <w:t>делопроизводства в Управление. Проект ежегодного плана проведения плановых проверок должен быть направлен в срок до 1 сентября года, предшествующего году проведения 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 результатам рассмотрения проекта ежегодного плана проведения плановых проверок прокуратурой Карачаево-Черкесской Республики специалист, ответственный за составление плана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-рассматривает предложения органов Прокуратуры Карачаево-Черкесской Республики и вносит изменения в проект ежегодного плана проведения 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-готовит проект приказа об утверждении ежегодного плана проведения 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-передает проект приказа об утверждении ежегодного плана проведения плановых проверок начальнику Управления для утверждения.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Начальник Управления принимает решение об утверждении ежегодного плана проведения плановых проверок в форме приказа, заверяя его личной подписью, и передает специалисту, ответственному за составление плана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Специалист, ответственный за составление плана проверок, направляет утверждённый ежегодный план проведения плановых проверок в органы Прокуратуры в срок до 1 ноября года, предшествующего году проведения плановых проверок, заказным почтовым отправлением с уведомлением о вручении или фактической передачей по принадлежности.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получении информации о согласовании ежегодного плана проведения плановых проверок из органов Прокуратуры Карачаево-Черкесской Республики специалист, ответственный за составление плана проверок, организует размещение ежегодного плана проведения плановых проверок Управления на официальном сайте в сети «Интернет».</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Результатом исполнения административной процедуры «формирование плана проведения плановых поверок» является утвержденный начальником Управления, согласованный с органами Прокуратуры Карачаево-Черкесской Республики, размещенный на официальном сайте Управления в сети «Интернет» ежегодный план проведения плановых проверок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Максимальный срок исполнения административной процедуры – 3 месяца.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i/>
          <w:iCs/>
          <w:color w:val="000000"/>
          <w:sz w:val="28"/>
          <w:szCs w:val="28"/>
          <w:lang w:eastAsia="ru-RU"/>
        </w:rPr>
        <w:t>3.3. Прием и регистрации обращений и заявлений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Основаниями для начала административной процедуры «прием и регистрация обращений и заявлений», является 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w:t>
      </w:r>
      <w:r w:rsidRPr="00020AD2">
        <w:rPr>
          <w:rFonts w:ascii="Times New Roman" w:eastAsia="Times New Roman" w:hAnsi="Times New Roman" w:cs="Times New Roman"/>
          <w:color w:val="000000"/>
          <w:sz w:val="28"/>
          <w:szCs w:val="28"/>
          <w:lang w:eastAsia="ru-RU"/>
        </w:rPr>
        <w:lastRenderedPageBreak/>
        <w:t>самоуправления, из средств массовой информации о фактах нарушения законодательства в сфере деятельности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получении заявлений и обращений по почте, электронной почте специалист, ответственный за регистрацию документов, проверяет обращения и заявления на соответствие следующим требованиям: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-возможность установления лица, обратившегося в Управление;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-наличие сведений о фактах нарушения законодательства в сфере деятельности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-соответствие предмета обращения полномочиям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Специалист, ответственный за регистрацию документов, регистрирует поступление заявления или обращения и представленные документы в соответствии с инструкцией по делопроизводству Управления и передает руководителю Управления для рассмотрения.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личном обращении заявителя в Управление специалист, ответственный за регистрацию документов, устанавливает предмет обращения, проверяет документ, удостоверяющий личность заявителя, предлагает составить заявление с указанием фактов нарушения законодательства в сфере деятельности Управления или составляет его самостоятельно со слов заявителя, подтверждая достоверность изложения фактов личной подписью заявителя.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установлении фактов соответствия обращения или заявления требованиям, указанным в пункте 3.3. настоящего административного регламента, специалист, ответственный за регистрацию документов, передает обращение или заявление заявителя начальнику (заместителю начальника)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установлении фактов несоответствия обращения или заявления заявителя требованиям, указанным в пункте 3.3. настоящего административного регламента дальнейшее исполнение процедуры производится в соответствии с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Начальник (заместитель начальника) Управления рассматривает обращение (заявление) и в зависимости от предмета обращения дает поручение руководителю соответствующего подразделения по организации проведения внеплановой проверки по факту нарушения законодательства в сфере деятельности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Результатом административной процедуры «прием и регистрация обращений и заявлений» является подписанное начальником (заместителем начальника) поручение по организации рассмотрения обращения, заявления.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Максимальный срок исполнения административной процедуры — 3 рабочих дня.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i/>
          <w:iCs/>
          <w:color w:val="000000"/>
          <w:sz w:val="28"/>
          <w:szCs w:val="28"/>
          <w:lang w:eastAsia="ru-RU"/>
        </w:rPr>
        <w:t>3.4. Организация и проведение 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Основанием проведения плановых проверок юридических лиц и индивидуальных предпринимателей считается даты наступления ежегодного плана проведения плановых проверок юридических лиц и индивидуальных предпринимателей.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Плановые проверки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Плановая проверка проводится в форме документарной проверки и (или) выездной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3.4.1. Организация и проведение плановой документарной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Основание для начала проведения документарной проверки является распоряжение, подписанное начальником Управления (приложение №5).</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Управления, уполномоченный приказом Управления на проведение плановой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Уполномоченное должностное лицо обязано уведомить об этом саморегулируемую организацию не позднее чем за двадцать четыре часа до начала ее проведения любым доступным способом (приложение №4).</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Уполномоченное должностное лицо, направлявшее уведомление, обязано получить документальное подтверждение факта получения уведомления субъектом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Днем получения субъектом проверки уведомления считается: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а) дата вручения проверяемому лицу уведомления под расписку;</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б) дата вручения заказного почтового отправления с уведомлением о вручении;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дата отправки уведомления с использованием средств факсимильной связи с подтверждением его получения.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В ходе проверки должностные лица осуществляют мероприятия по контролю, указанные в приказе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процессе проведения документарной проверки уполномоченными соответствующим приказом на проведение проверки должностными лицами Управления в первую очередь рассматриваются документы юридического лица, индивидуального предпринимателя, имеющиеся в распоряжении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достоверность сведений, содержащихся в документах, имеющихся в распоряжении Управления,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Управления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 документарной проверки документы по соблюдению обязательных требований. К запросу прилагается заверенная печатью копия приказа Управления о проведении документарной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запросе обращается внимание на обязанность представления запрашиваемых документов в течение десяти рабочих дней со дня получения запроса.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могут представить указанные в запросе документы в форме электронных документов в порядке, определяемом Правительством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Не допускается требовать нотариального удостоверения копий документов, представляемых в Управление, если иное не предусмотрено законодательством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(или) полученным в ходе осуществления регионального государственного жилищного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При проведение документарной проверки должностное лицо Управления, проводившее проверку, не вправе требовать сведения и документы, не относящиеся к предмету документарной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Срок проведения плановой документарной проверки – не более 20 рабочих дней.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Результатом административного действия является установление факта наличия либо отсутствия нарушений в деятельности субъекта предпринимательской деятельности.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акт плановой документарной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3.4.2. Организация и проведение плановой выездной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Плановая выездная проверка проводится на основании распоряжения Управления. Типовая форма распоряжения (приказа) утверждена Приказом Минэкономразвития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подготовленная должностным лицом Управления (приложение №5).</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Управления, уполномоченный приказом Управления на проведение плановой выездной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Плановая выездная проверка проводится по месту нахождения субъекта предпринимательской деятельности либо по месту фактического осуществления им своей деятельности.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Плановая выездная проверка начинается с предъявления служебного удостоверения проверяющим, обязательного ознакомления руководителя, иного должностного лица субъекта предпринимательской деятельности или его уполномоченного представителя с приказом Управления о проведении плановой выездной проверки и с полномочиями проводящих выездную проверку лиц, а также с целями, задачами, основаниями проведения плановой выездной проверки, видами и объемом мероприятий по контролю, составом экспертов, представителями экспертных организаций, привлекаемых к плановой выездной проверке, со сроками и условиями ее проведения.</w:t>
      </w:r>
    </w:p>
    <w:p w:rsidR="00141308" w:rsidRPr="00020AD2" w:rsidRDefault="00141308" w:rsidP="00020AD2">
      <w:pPr>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Максимальный срок проведения плановой выездной проверки – не более 20 рабочих дней. В отношении одного субъекта малого предпринимательства (малого предприятия, микропредприятия) общий срок проведения плановой выездной проверки устанавливается в ежегодном плане проведения плановых проверок, согласованном с Прокуратурой Карачаево-Черкесской Республики, но не может превышать пятьдесят часов для </w:t>
      </w:r>
      <w:hyperlink r:id="rId9" w:anchor="block_4" w:history="1">
        <w:r w:rsidRPr="00020AD2">
          <w:rPr>
            <w:rFonts w:ascii="Times New Roman" w:eastAsia="Times New Roman" w:hAnsi="Times New Roman" w:cs="Times New Roman"/>
            <w:color w:val="17385E"/>
            <w:sz w:val="28"/>
            <w:szCs w:val="28"/>
            <w:u w:val="single"/>
            <w:lang w:eastAsia="ru-RU"/>
          </w:rPr>
          <w:t>малого предприятия</w:t>
        </w:r>
      </w:hyperlink>
      <w:r w:rsidRPr="00020AD2">
        <w:rPr>
          <w:rFonts w:ascii="Times New Roman" w:eastAsia="Times New Roman" w:hAnsi="Times New Roman" w:cs="Times New Roman"/>
          <w:color w:val="000000"/>
          <w:sz w:val="28"/>
          <w:szCs w:val="28"/>
          <w:lang w:eastAsia="ru-RU"/>
        </w:rPr>
        <w:t> и пятнадцать часов для микропредприятия в год.</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проверяющий в течение рабочего дня готовит и направляет начальнику Управления мотивированное предложение о продлении срока проведения плановой выездной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Максимальный срок проведения плановой выездной проверки продлевается не более чем на 20 рабочих дней, в отношении малых предприятий, микропредприятий – не более чем на 15 часов.</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Результатом административной процедуры является установление факта наличия либо отсутствия нарушений в деятельности субъекта предпринимательской деятельности.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акт плановой выездной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i/>
          <w:iCs/>
          <w:color w:val="000000"/>
          <w:sz w:val="28"/>
          <w:szCs w:val="28"/>
          <w:lang w:eastAsia="ru-RU"/>
        </w:rPr>
        <w:t>3.5. Организация и проведение внеплановых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Основанием для назначения внеплановой проверки является: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а)истечение срока исполнения юридическим лицом, индивидуальным предпринимателем, гражданином ранее выданного предписания об устранении выявленных нарушений;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б)поступление в Управление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-нарушение прав потребителей (в случае обращения граждан, права которых нарушены);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-несоблюдение гражданами требований, установленных жилищным законодательством;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-нарушение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w:t>
      </w:r>
      <w:r w:rsidRPr="00020AD2">
        <w:rPr>
          <w:rFonts w:ascii="Times New Roman" w:eastAsia="Times New Roman" w:hAnsi="Times New Roman" w:cs="Times New Roman"/>
          <w:color w:val="000000"/>
          <w:sz w:val="28"/>
          <w:szCs w:val="28"/>
          <w:lang w:eastAsia="ru-RU"/>
        </w:rPr>
        <w:lastRenderedPageBreak/>
        <w:t>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приказ (распоряжение) начальника Управления,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Внеплановая выездная проверка юридических лиц, индивидуальных предпринимателей может быть проведена Управлением по основаниям «а» и «б», указанным в пункте 3.5. настоящего Административного регламента, после согласования с органом прокуратуры.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3.5.1. Организация и проведение внеплановых документарных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Основанием для начала проведения внеплановой документарной проверки является распоряжение подписанное начальником Управления (приложение №5).</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Внеплановая документарная проверка проводится по месту нахождения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Управления, уполномоченный приказом Управления на проведение внеплановой документарной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Уполномоченное должностное лицо обязано уведомить об этом саморегулируемую организацию не позднее чем за двадцать четыре часа до начала ее проведения любым доступным способом (приложение №4).</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Уполномоченное должностное лицо, направлявшее уведомление, обязано получить документальное подтверждение факта получения уведомления субъектом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Днем получения субъектом проверки уведомления считается: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а) дата вручения проверяемому лицу уведомления под расписку;</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б) дата вручения заказного почтового отправления с уведомлением о вручении;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дата отправки уведомления с использованием средств факсимильной связи с подтверждением его получения.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В процессе проведения внеплановой документарной проверки проверяющим в первую очередь рассматриваются документы субъекта предпринимательской деятельности, имеющиеся в распоряжении Управления, в том числе акты предыдущих проверок и иные документы о результатах </w:t>
      </w:r>
      <w:r w:rsidRPr="00020AD2">
        <w:rPr>
          <w:rFonts w:ascii="Times New Roman" w:eastAsia="Times New Roman" w:hAnsi="Times New Roman" w:cs="Times New Roman"/>
          <w:color w:val="000000"/>
          <w:sz w:val="28"/>
          <w:szCs w:val="28"/>
          <w:lang w:eastAsia="ru-RU"/>
        </w:rPr>
        <w:lastRenderedPageBreak/>
        <w:t>осуществленного в отношении этого субъекта предпринимательской деятельностиконтроля.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Если сведения, содержащиеся в документах, имеющихся в распоряжении Управления, вызывают обоснованные сомнения либо эти сведения не позволяют оценить исполнение проверяемым требований законодательства, проверяющий готовит и направляет в его адрес мотивированный запрос за подписью начальника Управления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Управления о проведении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течение 10 рабочих дней со дня получения мотивированного запроса проверяемый обязан направить в Управление указанные в запросе документы.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проверяемого или его уполномоченного представителя.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в ходе проведения внеплановой документарной проверки выявлены ошибки и (или) противоречия в представленных проверяемым документах либо несоответствие сведений, содержащихся в этих документах, сведениям, содержащимся в имеющихся в Управление документах и (или) полученным в ходе осуществления контроля за соблюдением, проверяемым законодательства, информация об этом направляется проверяемому с требованием представить в течение 10 рабочих дней необходимые пояснения в письменной форме.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проведении документарной проверки ведомствоне вправе требовать у проверяемого сведения и документы, не относящиеся к предмету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Срок проведения внеплановой документарной проверки – не более 20 рабочих дней.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Результатом административной процедуры является установление факта наличия либо отсутствия нарушений законодательства Российской Федерации и Карачаево-Черкесской Республики.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акт внеплановой документарной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3.5.2. Организация и проведение внеплановой выездной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Основанием для внеплановой выездной проверки, является распоряжение Управления о проведение выездной проверки (приложение №5).</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Должностным лицом, ответственным за выполнение административной процедуры, является специалист Управления, уполномоченный приказом Управления на проведение внеплановой выездной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Предметом выездной проверки юридического лица, индивидуального предпринимателя являются содержащиеся в документах юридического лица, индивидуального предпринимателя сведения, а также соблюдение в процессе осуществления деятельности обязательных требований, выполнение предписаний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Предметом выездной проверки в отношении гражданина является соблюдение им требований жилищного законодательства.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Выездная проверка проводится по месту нахождения жилого помещения гражданина, месту нахождения юридического лица, индивидуального предпринимателя или по месту фактического осуществления им деятельности должностными лицами Управления, уполномоченными на проверку приказом о проведении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Выездная проверка начинается с предъявления служебного удостоверения уполномоченными на проверку лицами Управления, обязательного ознакомления проверяемого лица с приказом Управления о назначении выездной проверки (путем вручения под роспись его заверенной копии)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представителями экспертных организаций, привлекаемых к выездной проверке, со сроками и с условиями ее проведения. По просьбе проверяемого лица должностные лица Управления ознакамливают подлежащих проверке лиц с настоящим Административным регламентом.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Проводятся мероприятия по контролю, указанные в приказе на проведение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Уполномоченные должностные лица Управления при проведении проверки вправе затребовать у проверяемого лица следующие документы: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документы, устанавливающие организационно-правовую форму, права и обязанности юридического лица, индивидуального предпринимателя;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документы, используемые при осуществлении деятельности юридического лица, индивидуального предпринимателя, связанные с исполнением ими обязательных требований, исполнением предписаний и постановлений по делам об административных правонарушениях;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документы, удостоверяющие личность гражданина;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правоустанавливающие документы на подконтрольный объект;</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проектную, разрешительную и иную установленную законодательством документацию, связанную с выполнением ремонтно-строительных работ по переустройству и (или) перепланировке помещений в жилых домах;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документы и информацию, необходимые для достижения целей и задач проведения проверки, соблюдения обязательных требований, в соответствии с федеральным законодательством.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Срок проведения внеплановой проверки в отношении одного субъекта малого предпринимательства не может превышать пятьдесят часов для малого предприятия и пятнадцать часов для </w:t>
      </w:r>
      <w:r w:rsidR="00020AD2" w:rsidRPr="00020AD2">
        <w:rPr>
          <w:rFonts w:ascii="Times New Roman" w:eastAsia="Times New Roman" w:hAnsi="Times New Roman" w:cs="Times New Roman"/>
          <w:color w:val="000000"/>
          <w:sz w:val="28"/>
          <w:szCs w:val="28"/>
          <w:lang w:eastAsia="ru-RU"/>
        </w:rPr>
        <w:t>микро предприятия</w:t>
      </w:r>
      <w:r w:rsidRPr="00020AD2">
        <w:rPr>
          <w:rFonts w:ascii="Times New Roman" w:eastAsia="Times New Roman" w:hAnsi="Times New Roman" w:cs="Times New Roman"/>
          <w:color w:val="000000"/>
          <w:sz w:val="28"/>
          <w:szCs w:val="28"/>
          <w:lang w:eastAsia="ru-RU"/>
        </w:rPr>
        <w:t xml:space="preserve"> в год.</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Результатом административного действия является установление факта наличия либо отсутствия нарушений законодательства Российской Федерации и Карачаево-Черкесской Республики.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Способом фиксации результата административной процедуры является акт внеплановой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i/>
          <w:iCs/>
          <w:color w:val="000000"/>
          <w:sz w:val="28"/>
          <w:szCs w:val="28"/>
          <w:lang w:eastAsia="ru-RU"/>
        </w:rPr>
        <w:t>3.6. Оформление результатов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Основанием для начала административной процедуры «оформление результатов проверок» являются: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-подписанный начальником (заместителем начальника) Управления и зарегистрированный в порядке, установленном инструкцией по делопроизводству, приказ о проведении проверки при условии получения уполномоченным должностным лицом Управления документального подтверждения факта получения уведомления о проведении проверки субъектом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Должностным лицом, ответственным за выполнение административной процедуры, является специалист Управления, уполномоченный приказом Управления на проведение плановой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 результатам проверки уполномоченными должностными лицами Управления, проводившими проверку, составляется акт в двух экземплярах (приложение №2):</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а)в отношении юридических лиц, индивидуальных предпринимателей в соответствии с типовой формой, утвержденной приказом Минэкономразвития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б)в отношении граждан по примерной форме, утверждаемой Управлением.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К акту проверки прилагаются при их наличии протоколы обследования объектов, протоколы или заключения проведенных исследований, испытаний </w:t>
      </w:r>
      <w:r w:rsidRPr="00020AD2">
        <w:rPr>
          <w:rFonts w:ascii="Times New Roman" w:eastAsia="Times New Roman" w:hAnsi="Times New Roman" w:cs="Times New Roman"/>
          <w:color w:val="000000"/>
          <w:sz w:val="28"/>
          <w:szCs w:val="28"/>
          <w:lang w:eastAsia="ru-RU"/>
        </w:rPr>
        <w:lastRenderedPageBreak/>
        <w:t>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проверяемому лицу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выявления нарушений обязательных требований при проведении внеплановой выездной проверки членов саморегулируемой организации, лицо проводившее проверку обязано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Юридические лица и индивидуальные предприниматели, граждане, проверка которых проводилась, в случае несогласия с фактами, выводами, </w:t>
      </w:r>
      <w:r w:rsidRPr="00020AD2">
        <w:rPr>
          <w:rFonts w:ascii="Times New Roman" w:eastAsia="Times New Roman" w:hAnsi="Times New Roman" w:cs="Times New Roman"/>
          <w:color w:val="000000"/>
          <w:sz w:val="28"/>
          <w:szCs w:val="28"/>
          <w:lang w:eastAsia="ru-RU"/>
        </w:rPr>
        <w:lastRenderedPageBreak/>
        <w:t>предложениями, изложенными в акте проверки, либо с выданным предписанием в течение пятнадцати дней с даты получения акта проверки вправе представить в Управление в письменной форме возражения в отношении акта проверки и (или) выданного предписания в целом или его отдельных положений.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Результатом исполнения административной процедуры «оформление результатов проверки» является акт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Сроки исполнения административной процедуры: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-срок проведения проверки не может превышать двадцать рабочих дней;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Управления, проводящих выездную плановую проверку, срок проведения выездной плановой проверки может быть продлен начальником (заместителем начальника) Управления, но не более чем на двадцать рабочих дней, в отношении малых предприятий, </w:t>
      </w:r>
      <w:r w:rsidR="00020AD2" w:rsidRPr="00020AD2">
        <w:rPr>
          <w:rFonts w:ascii="Times New Roman" w:eastAsia="Times New Roman" w:hAnsi="Times New Roman" w:cs="Times New Roman"/>
          <w:color w:val="000000"/>
          <w:sz w:val="28"/>
          <w:szCs w:val="28"/>
          <w:lang w:eastAsia="ru-RU"/>
        </w:rPr>
        <w:t>микро предприятий</w:t>
      </w:r>
      <w:r w:rsidRPr="00020AD2">
        <w:rPr>
          <w:rFonts w:ascii="Times New Roman" w:eastAsia="Times New Roman" w:hAnsi="Times New Roman" w:cs="Times New Roman"/>
          <w:color w:val="000000"/>
          <w:sz w:val="28"/>
          <w:szCs w:val="28"/>
          <w:lang w:eastAsia="ru-RU"/>
        </w:rPr>
        <w:t xml:space="preserve"> не более чем на пятнадцать часов.</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Приказ Управления о продлении срока проведения проверки должен быть подписан не позднее трех рабочих дней до окончания ранее установленного срока проверки. Проверяемое лицо информируется о продлении срока проверки в письменной форме, а также посредством факсимильной связи, электронной почты не позднее трех рабочих дней, следующих за днем подписания соответствующего приказа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i/>
          <w:iCs/>
          <w:color w:val="000000"/>
          <w:sz w:val="28"/>
          <w:szCs w:val="28"/>
          <w:lang w:eastAsia="ru-RU"/>
        </w:rPr>
        <w:t>3.7. Принятие мер по фактам нарушений, выявленным при проведении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Основаниями для начала исполнения административной процедуры «принятие мер уполномоченными должностными лицами Управления по фактам нарушений, выявленным при проведении проверки» являются факты нарушений обязательных требований, выявленные при проведении проверки и зафиксированные актом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выявления при проведении проверки нарушений обязательных требований Уполномоченное лицо, проводившие проверку, в пределах полномочий, предусмотренных законодательством Российской Федерации, обязано:</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 выдать предписание проверяемому лицу с указанием сроков устранения выявленных нарушений;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природного и техногенного характера;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 принять меры по привлечению к административной ответственности лиц, допустивших выявленные нарушения, в порядке, установленном законодательством об административных правонарушениях;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 при наличии признаков преступлений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Предписание об устранении выявленных нарушений (приложение №3) оформляется Уполномоченным лицом немедленно после завершения проверки в двух экземплярах, один из которых вручается представителю подконтрольного субъекта под роспись.</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отказа от получения предписания, оно направляется в течение двух рабочих дней после завершения проверки почтовой связью с уведомлением о вручении.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Если требуется дополнительное выяснение обстоятельств дела, предписание об устранении выявленных нарушений составляется в течение двух рабочих дней после завершения проверки. В этом случае Уполномоченное лицо в трёхдневный срок направляет предписание в двух экземплярах в подконтрольный субъект для подписания. Предписание может быть вручено лично или почтовой связью с уведомлением о вручении.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нарушения, указанные в предписании об устранении выявленных нарушений, не были устранены, либо устранены частично, Уполномоченное лицо в течение трёх дней с момента выявления неисполнения предписания готовит соответствующие материалы и направляет их в судебные органы для привлечения нарушителя к административной ответственности.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Порядок переноса срока предписания: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 допускается перенос (продление) срока исполнения предписания (отдельного его требования) на основании ходатайства лица, обязанного выполнить предписание, поступившего в Управление до истечения указанного в нем срока. Продление срока предписания об устранении несоответствия устава товарищества собственников жилья, внесенных в устав изменений обязательным требованиям не допускается;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 рассмотрение ходатайства осуществляет должностное лицо Управления, выдавшее предписание (отдельного его требования);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3) при необходимости повторного переноса (продления) срока исполнения предписания (отдельного его требования) решение о продлении </w:t>
      </w:r>
      <w:r w:rsidRPr="00020AD2">
        <w:rPr>
          <w:rFonts w:ascii="Times New Roman" w:eastAsia="Times New Roman" w:hAnsi="Times New Roman" w:cs="Times New Roman"/>
          <w:color w:val="000000"/>
          <w:sz w:val="28"/>
          <w:szCs w:val="28"/>
          <w:lang w:eastAsia="ru-RU"/>
        </w:rPr>
        <w:lastRenderedPageBreak/>
        <w:t>срока исполнения предписания выносится начальником или заместителем начальника Управления. Примерная форма решения о продлении срока исполнения предписания утверждается Управлением.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Предписание или его отдельная часть подлежит отзыву при наличии одного из следующих условий: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 прекращения права собственности, владения или пользования объектом, по которому выдано предписание;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 смерти физического лица, ликвидации юридического лица, индивидуального предпринимателя, ответственного за исполнение предписания;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 отмены (изменения) нормативных правовых актов, на основании которых было выдано предписание;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 при установлении отсутствия законных оснований к его выдаче.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Решение об отзыве предписания принимается начальником (заместителем начальника) Управления. Примерная форма решения об отзыве предписания утверждается Управлением.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Постановления, определения по делам об административных правонарушениях, представления об устранении причин и условий, способствовавших совершению административного правонарушения, выносятся в порядке, установленном главой 29 Кодекса Российской Федерации об административных правонарушениях.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Результаты проверки, проведенной с грубым нарушением установленных Федеральным законом №294-ФЗ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подлежат отмене начальником (заместителем начальника) Управления или судом на основании заявления юридического лица, индивидуального предпринимателя в порядке, предусмотренном законодательством.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К грубым нарушениям относятся: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 отсутствие оснований проведения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 нарушение срока уведомления о проведении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 привлечение к проведению мероприятий по контролю не аккредитованных в установленном порядке граждан и организаций;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 отсутствие согласования с органами прокуратуры внеплановой выездной проверки в отношении юридического лица, индивидуального предпринимателя в случае если такое согласование предусмотрено федеральным законодательством;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5) нарушения сроков и времени проведения плановых выездных проверок в отношении субъектов малого предпринимательства;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6) проведение проверки без приказа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7) проведение плановой проверки, не включенной в ежегодный план проведения плановых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8) требование документов, не относящихся к предмету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9) превышение установленных сроков проведения проверок;</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10) непредставление акта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11) участие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Результатом выполнения административной процедуры «принятие мер уполномоченными должностными лицами Управления по фактам нарушений, выявленным при проведении проверки» является: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 выдача предписания проверяемому подконтрольному субъекту об устранении выявленных нарушений с указанием сроков их устранения;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 привлечение к административной ответственности лиц, допустивших выявленные нарушения;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3) обращение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и о признании договора управления данным многоквартирным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w:t>
      </w:r>
    </w:p>
    <w:p w:rsidR="00141308" w:rsidRPr="00020AD2" w:rsidRDefault="00141308" w:rsidP="00020AD2">
      <w:pPr>
        <w:numPr>
          <w:ilvl w:val="0"/>
          <w:numId w:val="6"/>
        </w:numPr>
        <w:spacing w:after="0" w:line="240" w:lineRule="auto"/>
        <w:ind w:left="0" w:firstLine="709"/>
        <w:jc w:val="both"/>
        <w:textAlignment w:val="top"/>
        <w:rPr>
          <w:rFonts w:ascii="Times New Roman" w:eastAsia="Times New Roman" w:hAnsi="Times New Roman" w:cs="Times New Roman"/>
          <w:color w:val="193D67"/>
          <w:sz w:val="28"/>
          <w:szCs w:val="28"/>
          <w:lang w:eastAsia="ru-RU"/>
        </w:rPr>
      </w:pPr>
      <w:r w:rsidRPr="00020AD2">
        <w:rPr>
          <w:rFonts w:ascii="Times New Roman" w:eastAsia="Times New Roman" w:hAnsi="Times New Roman" w:cs="Times New Roman"/>
          <w:b/>
          <w:bCs/>
          <w:color w:val="193D67"/>
          <w:sz w:val="28"/>
          <w:szCs w:val="28"/>
          <w:lang w:eastAsia="ru-RU"/>
        </w:rPr>
        <w:t>Порядок и формы контроля за исполнением государственной функции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4.1.Текущий контроль надлежащего исполнения Уполномоченными лицами служебных обязанностей и соблюдения ограничений при проведении </w:t>
      </w:r>
      <w:r w:rsidRPr="00020AD2">
        <w:rPr>
          <w:rFonts w:ascii="Times New Roman" w:eastAsia="Times New Roman" w:hAnsi="Times New Roman" w:cs="Times New Roman"/>
          <w:color w:val="000000"/>
          <w:sz w:val="28"/>
          <w:szCs w:val="28"/>
          <w:lang w:eastAsia="ru-RU"/>
        </w:rPr>
        <w:lastRenderedPageBreak/>
        <w:t>проверок, совершения противоправных действий (бездействия) при проведении проверки, соблюдения процедур проведения проверок, соблюдения норм настоящего Регламента и действующего законодательства Российской Федерации при проведении мероприятий по контролю осуществляется начальник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Периодичность осуществления текущего контроля устанавливается начальником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4.2.Порядок и периодичность осуществления плановых и внеплановых проверок полноты и качества исполнения государственной функции, в том числе порядок и формы контроля за полнотой и качеством исполнения государственной функции.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4.3.Уполномоченные лица несут персональную ответственность за соблюдение сроков и последовательности совершения административных действий. Персональная ответственность уполномоченных лиц закрепляется в их должностных регламентах.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4.4. Контроль за исполнением государственной функции со стороны граждан, субъекта предпринимательской деятельности является самостоятельной формой контроля и осуществляется путем направления обращений в Управление, а также путем обжалования действий (бездействия) и решений, осуществляемых (принятых) в ходе проведения проверок в вышестоящие органы государственной власти и судебные органы.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4.5. Результаты деятельности по контролю за выполнением государственной функции оформляются в виде акта, в котором отмечаются выявленные недостатки и предложения по их устранению.</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w:t>
      </w:r>
    </w:p>
    <w:p w:rsidR="00141308" w:rsidRPr="00020AD2" w:rsidRDefault="00141308" w:rsidP="00020AD2">
      <w:pPr>
        <w:numPr>
          <w:ilvl w:val="0"/>
          <w:numId w:val="7"/>
        </w:numPr>
        <w:spacing w:after="0" w:line="240" w:lineRule="auto"/>
        <w:ind w:left="0" w:firstLine="709"/>
        <w:jc w:val="both"/>
        <w:textAlignment w:val="top"/>
        <w:rPr>
          <w:rFonts w:ascii="Times New Roman" w:eastAsia="Times New Roman" w:hAnsi="Times New Roman" w:cs="Times New Roman"/>
          <w:color w:val="193D67"/>
          <w:sz w:val="28"/>
          <w:szCs w:val="28"/>
          <w:lang w:eastAsia="ru-RU"/>
        </w:rPr>
      </w:pPr>
      <w:r w:rsidRPr="00020AD2">
        <w:rPr>
          <w:rFonts w:ascii="Times New Roman" w:eastAsia="Times New Roman" w:hAnsi="Times New Roman" w:cs="Times New Roman"/>
          <w:b/>
          <w:bCs/>
          <w:color w:val="193D67"/>
          <w:sz w:val="28"/>
          <w:szCs w:val="28"/>
          <w:lang w:eastAsia="ru-RU"/>
        </w:rPr>
        <w:t>Досудебный (внесудебный) порядок обжалования решений и действий (бездействия) органа, исполняющего государственную функцию, а также должностных лиц, государственных служащих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5.1.Физические, юридические лица (далее – заявители) имеют право на обжалование действий (бездействия), решений принятых Управлением либо ее должностными лицами при исполнении государственной функции по осуществлению регионального государственного жилищного надзора в досудебном (внесудебном) порядке.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5.2.Предметом досудебного (внесудебного) обжалования являются действия (бездействие), решения (за исключением, решений принятых в порядке административного производства) принятые Управлением либо ее должностными лицами при исполнении государственной функции по осуществлению регионального государственного жилищного надзора.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5.3.Основанием для начала процедуры досудебного обжалования являются направленные заявителем жалобы в письменном виде по почте, по </w:t>
      </w:r>
      <w:r w:rsidRPr="00020AD2">
        <w:rPr>
          <w:rFonts w:ascii="Times New Roman" w:eastAsia="Times New Roman" w:hAnsi="Times New Roman" w:cs="Times New Roman"/>
          <w:color w:val="000000"/>
          <w:sz w:val="28"/>
          <w:szCs w:val="28"/>
          <w:lang w:eastAsia="ru-RU"/>
        </w:rPr>
        <w:lastRenderedPageBreak/>
        <w:t>электронной почте в форме электронного документа либо в порядке обращения заявителя на личном приеме.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От имени заявителя с жалобой может обратиться его законный представитель (далее – представитель заявителя).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Заявитель (представитель заявителя) в своей письменной жалобе в обязательном порядке указывает:</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наименование государственного органа, в которое направляет письменное обращение, фамилию, имя, отчество соответствующего должностного лица (последнее – при наличии), либо должность соответствующего лица;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сведения об обжалуемых действиях (бездействии), решениях Управления либо должностного лица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доводы, на основании которых заявитель не согласен с действием (бездействием), решением Управления либо должностного лица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необходимости в подтверждение своих доводов заявитель прилагает к жалобе документы и материалы либо их копии.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Жалоба, поступившая в Управление в форме электронного документа, подлежит рассмотрению в порядке, установленном для рассмотрения письменной жалобы. В жалобе поданной в форме электронного документа заявитель в обязательном порядке указывает:</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фамилию, имя, отчество (последнее — при наличии);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адрес электронной почты, если ответ должен быть направлен в форме электронного документа;</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почтовый адрес, если ответ должен быть направлен в письменной форме.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При личном обращении заявитель предъявляет документ, удостоверяющий его личность.</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lastRenderedPageBreak/>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жалобе вопросов.</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Письменная жалоба, принятая в ходе личного приема, подлежит регистрации и рассмотрению в порядке, установленном для рассмотрения письменной жалобы.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Заявитель (представитель заявителя), имеющий намерение подать жалобу, вправе получить в Управлении информацию и документы, необходимые для обоснования и рассмотрения письменной жалобы.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5.4. Жалоба адресуется начальнику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5.5.Основанием для приостановления рассмотрения жалобы действующим законодательством не предусмотрено.</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в письменной жалобе не указаны фамилия, сведения о месте жительства заявителя — физического лица либо наименование, сведения о месте нахождения заявителя — юридического лица, направившего жалобу, ответ на жалобу не дается.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Управление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и сообщить заявителю, направившему жалобу, о недопустимости злоупотребления правом.</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текст письменной жалобы не поддается прочтению, ответ на жалобу не дается, о чем в течение трех дней со дня регистрации жалобы сообщается заявителю, направившему жалобу, если его фамилия, сведения о месте жительства заявителя — физического лица либо наименование, сведения о месте нахождения заявителя — юридического лица, поддаются прочтению.</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в письменной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начальник Управления вправе принять решение о безосновательности очередной жалобы и прекращении переписки с заявителем по данной жалобе. О данном решении уведомляется заявитель, направивший жалобу.</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w:t>
      </w:r>
      <w:r w:rsidRPr="00020AD2">
        <w:rPr>
          <w:rFonts w:ascii="Times New Roman" w:eastAsia="Times New Roman" w:hAnsi="Times New Roman" w:cs="Times New Roman"/>
          <w:color w:val="000000"/>
          <w:sz w:val="28"/>
          <w:szCs w:val="28"/>
          <w:lang w:eastAsia="ru-RU"/>
        </w:rPr>
        <w:lastRenderedPageBreak/>
        <w:t>сообщается о невозможности дать ответ по существу поставленного в нем вопроса в связи с недопустимостью разглашения указанных сведений.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Управление или соответствующему должностному лицу.</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5.6.Заявитель (представитель заявителя) вправе обжаловать действия (бездействие) и решения: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должностных лиц Управления — начальнику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начальника Управления – заместителю председателя Правительства Карачаево-Черкесской Республики, министру строительства и жилищно-коммунального хозяйства Карачаево-Черкесской Республики, координирующего работу по вопросам деятельности Управления.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5.7.Письменная жалоба, поступившая в Управление, рассматривается в течение 30 календарных дней со дня ее регистрации.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исключительных случаях, начальник Управления либо уполномоченное на то лицо вправе продлить срок рассмотрения жалобы не более чем на 30 календарных дней, уведомив о продлении срока его рассмотрения заявителя, направившего жалобу.</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5.8.По результатам рассмотрения жалобы Управления принимает одно из следующих решений:</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1) удовлетворяет жалобу;</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2) отказывает в удовлетворении жалобы.</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Ответ на жалобу подписывается начальником Управл</w:t>
      </w:r>
      <w:bookmarkStart w:id="0" w:name="_GoBack"/>
      <w:bookmarkEnd w:id="0"/>
      <w:r w:rsidRPr="00020AD2">
        <w:rPr>
          <w:rFonts w:ascii="Times New Roman" w:eastAsia="Times New Roman" w:hAnsi="Times New Roman" w:cs="Times New Roman"/>
          <w:color w:val="000000"/>
          <w:sz w:val="28"/>
          <w:szCs w:val="28"/>
          <w:lang w:eastAsia="ru-RU"/>
        </w:rPr>
        <w:t>ения.</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Управления, наделенное полномочиями по рассмотрению жалоб, незамедлительно направляет имеющиеся материалы в органы прокуратуры и в орган, уполномоченный составлять протоколы об административных правонарушениях в соответствии с Кодексом об административных правонарушениях.</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5.9. Заявитель вправе обжаловать решения, принятые в ходе исполнения государственной функции, а также действия или бездействия должностных лиц Управления в судебном порядке в установленные законодательством Российской Федерации сроки.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 xml:space="preserve">Порядок подачи, рассмотрения и разрешения жалоб, направляемых в суды, определяются Гражданским процессуальным кодексом Российской </w:t>
      </w:r>
      <w:r w:rsidRPr="00020AD2">
        <w:rPr>
          <w:rFonts w:ascii="Times New Roman" w:eastAsia="Times New Roman" w:hAnsi="Times New Roman" w:cs="Times New Roman"/>
          <w:color w:val="000000"/>
          <w:sz w:val="28"/>
          <w:szCs w:val="28"/>
          <w:lang w:eastAsia="ru-RU"/>
        </w:rPr>
        <w:lastRenderedPageBreak/>
        <w:t>Федерации и Арбитражным процессуальным кодексом Российской Федерации.</w:t>
      </w:r>
    </w:p>
    <w:p w:rsidR="00141308" w:rsidRPr="00020AD2" w:rsidRDefault="00141308" w:rsidP="00020AD2">
      <w:pPr>
        <w:spacing w:before="150" w:after="150" w:line="240" w:lineRule="auto"/>
        <w:ind w:firstLine="709"/>
        <w:jc w:val="both"/>
        <w:textAlignment w:val="top"/>
        <w:rPr>
          <w:rFonts w:ascii="Times New Roman" w:eastAsia="Times New Roman" w:hAnsi="Times New Roman" w:cs="Times New Roman"/>
          <w:color w:val="000000"/>
          <w:sz w:val="28"/>
          <w:szCs w:val="28"/>
          <w:lang w:eastAsia="ru-RU"/>
        </w:rPr>
      </w:pPr>
      <w:r w:rsidRPr="00020AD2">
        <w:rPr>
          <w:rFonts w:ascii="Times New Roman" w:eastAsia="Times New Roman" w:hAnsi="Times New Roman" w:cs="Times New Roman"/>
          <w:color w:val="000000"/>
          <w:sz w:val="28"/>
          <w:szCs w:val="28"/>
          <w:lang w:eastAsia="ru-RU"/>
        </w:rPr>
        <w:t>Обжалование действий (бездействия), решений Управления либо должностного лица Управления при исполнении государственной функции в досудебном (внесудебном) порядке не лишает заявителей права на оспаривание указанных действий (бездействия), решений в судебном порядке.</w:t>
      </w:r>
    </w:p>
    <w:p w:rsidR="00F553DC" w:rsidRDefault="00F553DC"/>
    <w:sectPr w:rsidR="00F553DC">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596" w:rsidRDefault="002A1596" w:rsidP="002A1596">
      <w:pPr>
        <w:spacing w:after="0" w:line="240" w:lineRule="auto"/>
      </w:pPr>
      <w:r>
        <w:separator/>
      </w:r>
    </w:p>
  </w:endnote>
  <w:endnote w:type="continuationSeparator" w:id="0">
    <w:p w:rsidR="002A1596" w:rsidRDefault="002A1596" w:rsidP="002A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1821309"/>
      <w:docPartObj>
        <w:docPartGallery w:val="Page Numbers (Bottom of Page)"/>
        <w:docPartUnique/>
      </w:docPartObj>
    </w:sdtPr>
    <w:sdtContent>
      <w:p w:rsidR="002A1596" w:rsidRDefault="002A1596">
        <w:pPr>
          <w:pStyle w:val="a9"/>
          <w:jc w:val="center"/>
        </w:pPr>
        <w:r>
          <w:fldChar w:fldCharType="begin"/>
        </w:r>
        <w:r>
          <w:instrText>PAGE   \* MERGEFORMAT</w:instrText>
        </w:r>
        <w:r>
          <w:fldChar w:fldCharType="separate"/>
        </w:r>
        <w:r w:rsidR="00907B2E">
          <w:rPr>
            <w:noProof/>
          </w:rPr>
          <w:t>1</w:t>
        </w:r>
        <w:r>
          <w:fldChar w:fldCharType="end"/>
        </w:r>
      </w:p>
    </w:sdtContent>
  </w:sdt>
  <w:p w:rsidR="002A1596" w:rsidRDefault="002A15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596" w:rsidRDefault="002A1596" w:rsidP="002A1596">
      <w:pPr>
        <w:spacing w:after="0" w:line="240" w:lineRule="auto"/>
      </w:pPr>
      <w:r>
        <w:separator/>
      </w:r>
    </w:p>
  </w:footnote>
  <w:footnote w:type="continuationSeparator" w:id="0">
    <w:p w:rsidR="002A1596" w:rsidRDefault="002A1596" w:rsidP="002A1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7633"/>
    <w:multiLevelType w:val="multilevel"/>
    <w:tmpl w:val="8A844F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5F1F16"/>
    <w:multiLevelType w:val="multilevel"/>
    <w:tmpl w:val="97B43A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C75273"/>
    <w:multiLevelType w:val="multilevel"/>
    <w:tmpl w:val="9258C9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1501C1"/>
    <w:multiLevelType w:val="multilevel"/>
    <w:tmpl w:val="0D26D2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0E1A64"/>
    <w:multiLevelType w:val="multilevel"/>
    <w:tmpl w:val="2A125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A12153"/>
    <w:multiLevelType w:val="multilevel"/>
    <w:tmpl w:val="2C7611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756A1D"/>
    <w:multiLevelType w:val="multilevel"/>
    <w:tmpl w:val="3A5A0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EB2"/>
    <w:rsid w:val="00020AD2"/>
    <w:rsid w:val="000E4EB2"/>
    <w:rsid w:val="00141308"/>
    <w:rsid w:val="002A1596"/>
    <w:rsid w:val="00907B2E"/>
    <w:rsid w:val="00AB10B3"/>
    <w:rsid w:val="00F55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1783-3DFB-4431-9171-102CC70C4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13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13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130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130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41308"/>
    <w:rPr>
      <w:color w:val="0000FF"/>
      <w:u w:val="single"/>
    </w:rPr>
  </w:style>
  <w:style w:type="paragraph" w:styleId="z-">
    <w:name w:val="HTML Top of Form"/>
    <w:basedOn w:val="a"/>
    <w:next w:val="a"/>
    <w:link w:val="z-0"/>
    <w:hidden/>
    <w:uiPriority w:val="99"/>
    <w:semiHidden/>
    <w:unhideWhenUsed/>
    <w:rsid w:val="0014130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1308"/>
    <w:rPr>
      <w:rFonts w:ascii="Arial" w:eastAsia="Times New Roman" w:hAnsi="Arial" w:cs="Arial"/>
      <w:vanish/>
      <w:sz w:val="16"/>
      <w:szCs w:val="16"/>
      <w:lang w:eastAsia="ru-RU"/>
    </w:rPr>
  </w:style>
  <w:style w:type="character" w:customStyle="1" w:styleId="art-button-wrapper">
    <w:name w:val="art-button-wrapper"/>
    <w:basedOn w:val="a0"/>
    <w:rsid w:val="00141308"/>
  </w:style>
  <w:style w:type="paragraph" w:styleId="z-1">
    <w:name w:val="HTML Bottom of Form"/>
    <w:basedOn w:val="a"/>
    <w:next w:val="a"/>
    <w:link w:val="z-2"/>
    <w:hidden/>
    <w:uiPriority w:val="99"/>
    <w:semiHidden/>
    <w:unhideWhenUsed/>
    <w:rsid w:val="0014130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41308"/>
    <w:rPr>
      <w:rFonts w:ascii="Arial" w:eastAsia="Times New Roman" w:hAnsi="Arial" w:cs="Arial"/>
      <w:vanish/>
      <w:sz w:val="16"/>
      <w:szCs w:val="16"/>
      <w:lang w:eastAsia="ru-RU"/>
    </w:rPr>
  </w:style>
  <w:style w:type="paragraph" w:styleId="a4">
    <w:name w:val="Normal (Web)"/>
    <w:basedOn w:val="a"/>
    <w:uiPriority w:val="99"/>
    <w:semiHidden/>
    <w:unhideWhenUsed/>
    <w:rsid w:val="00141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41308"/>
    <w:rPr>
      <w:b/>
      <w:bCs/>
    </w:rPr>
  </w:style>
  <w:style w:type="character" w:styleId="a6">
    <w:name w:val="Emphasis"/>
    <w:basedOn w:val="a0"/>
    <w:uiPriority w:val="20"/>
    <w:qFormat/>
    <w:rsid w:val="00141308"/>
    <w:rPr>
      <w:i/>
      <w:iCs/>
    </w:rPr>
  </w:style>
  <w:style w:type="paragraph" w:customStyle="1" w:styleId="comment-notes">
    <w:name w:val="comment-notes"/>
    <w:basedOn w:val="a"/>
    <w:rsid w:val="00141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comment">
    <w:name w:val="comment-form-comment"/>
    <w:basedOn w:val="a"/>
    <w:rsid w:val="00141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author">
    <w:name w:val="comment-form-author"/>
    <w:basedOn w:val="a"/>
    <w:rsid w:val="00141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email">
    <w:name w:val="comment-form-email"/>
    <w:basedOn w:val="a"/>
    <w:rsid w:val="00141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form-url">
    <w:name w:val="comment-form-url"/>
    <w:basedOn w:val="a"/>
    <w:rsid w:val="001413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1413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frame-inner">
    <w:name w:val="su-frame-inner"/>
    <w:basedOn w:val="a0"/>
    <w:rsid w:val="00141308"/>
  </w:style>
  <w:style w:type="paragraph" w:styleId="a7">
    <w:name w:val="header"/>
    <w:basedOn w:val="a"/>
    <w:link w:val="a8"/>
    <w:uiPriority w:val="99"/>
    <w:unhideWhenUsed/>
    <w:rsid w:val="002A15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A1596"/>
  </w:style>
  <w:style w:type="paragraph" w:styleId="a9">
    <w:name w:val="footer"/>
    <w:basedOn w:val="a"/>
    <w:link w:val="aa"/>
    <w:uiPriority w:val="99"/>
    <w:unhideWhenUsed/>
    <w:rsid w:val="002A159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A1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231062">
      <w:bodyDiv w:val="1"/>
      <w:marLeft w:val="0"/>
      <w:marRight w:val="0"/>
      <w:marTop w:val="0"/>
      <w:marBottom w:val="0"/>
      <w:divBdr>
        <w:top w:val="none" w:sz="0" w:space="0" w:color="auto"/>
        <w:left w:val="none" w:sz="0" w:space="0" w:color="auto"/>
        <w:bottom w:val="none" w:sz="0" w:space="0" w:color="auto"/>
        <w:right w:val="none" w:sz="0" w:space="0" w:color="auto"/>
      </w:divBdr>
      <w:divsChild>
        <w:div w:id="314841123">
          <w:marLeft w:val="0"/>
          <w:marRight w:val="0"/>
          <w:marTop w:val="150"/>
          <w:marBottom w:val="150"/>
          <w:divBdr>
            <w:top w:val="single" w:sz="24" w:space="0" w:color="FFFFFF"/>
            <w:left w:val="single" w:sz="24" w:space="0" w:color="FFFFFF"/>
            <w:bottom w:val="single" w:sz="24" w:space="0" w:color="FFFFFF"/>
            <w:right w:val="single" w:sz="24" w:space="0" w:color="FFFFFF"/>
          </w:divBdr>
          <w:divsChild>
            <w:div w:id="1709404812">
              <w:marLeft w:val="0"/>
              <w:marRight w:val="0"/>
              <w:marTop w:val="0"/>
              <w:marBottom w:val="0"/>
              <w:divBdr>
                <w:top w:val="none" w:sz="0" w:space="0" w:color="auto"/>
                <w:left w:val="none" w:sz="0" w:space="0" w:color="auto"/>
                <w:bottom w:val="none" w:sz="0" w:space="0" w:color="auto"/>
                <w:right w:val="none" w:sz="0" w:space="0" w:color="auto"/>
              </w:divBdr>
              <w:divsChild>
                <w:div w:id="138040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959530">
          <w:marLeft w:val="0"/>
          <w:marRight w:val="0"/>
          <w:marTop w:val="150"/>
          <w:marBottom w:val="0"/>
          <w:divBdr>
            <w:top w:val="none" w:sz="0" w:space="0" w:color="auto"/>
            <w:left w:val="none" w:sz="0" w:space="0" w:color="auto"/>
            <w:bottom w:val="none" w:sz="0" w:space="0" w:color="auto"/>
            <w:right w:val="none" w:sz="0" w:space="0" w:color="auto"/>
          </w:divBdr>
          <w:divsChild>
            <w:div w:id="739984979">
              <w:marLeft w:val="0"/>
              <w:marRight w:val="0"/>
              <w:marTop w:val="0"/>
              <w:marBottom w:val="0"/>
              <w:divBdr>
                <w:top w:val="single" w:sz="24" w:space="4" w:color="FFFFFF"/>
                <w:left w:val="single" w:sz="24" w:space="2" w:color="FFFFFF"/>
                <w:bottom w:val="single" w:sz="24" w:space="2" w:color="FFFFFF"/>
                <w:right w:val="single" w:sz="24" w:space="2" w:color="FFFFFF"/>
              </w:divBdr>
              <w:divsChild>
                <w:div w:id="358747529">
                  <w:marLeft w:val="0"/>
                  <w:marRight w:val="0"/>
                  <w:marTop w:val="0"/>
                  <w:marBottom w:val="0"/>
                  <w:divBdr>
                    <w:top w:val="none" w:sz="0" w:space="0" w:color="auto"/>
                    <w:left w:val="none" w:sz="0" w:space="0" w:color="auto"/>
                    <w:bottom w:val="none" w:sz="0" w:space="0" w:color="auto"/>
                    <w:right w:val="none" w:sz="0" w:space="0" w:color="auto"/>
                  </w:divBdr>
                  <w:divsChild>
                    <w:div w:id="710422902">
                      <w:marLeft w:val="105"/>
                      <w:marRight w:val="105"/>
                      <w:marTop w:val="105"/>
                      <w:marBottom w:val="105"/>
                      <w:divBdr>
                        <w:top w:val="none" w:sz="0" w:space="0" w:color="auto"/>
                        <w:left w:val="none" w:sz="0" w:space="0" w:color="auto"/>
                        <w:bottom w:val="none" w:sz="0" w:space="0" w:color="auto"/>
                        <w:right w:val="none" w:sz="0" w:space="0" w:color="auto"/>
                      </w:divBdr>
                      <w:divsChild>
                        <w:div w:id="1078869040">
                          <w:marLeft w:val="0"/>
                          <w:marRight w:val="0"/>
                          <w:marTop w:val="0"/>
                          <w:marBottom w:val="0"/>
                          <w:divBdr>
                            <w:top w:val="none" w:sz="0" w:space="0" w:color="auto"/>
                            <w:left w:val="none" w:sz="0" w:space="0" w:color="auto"/>
                            <w:bottom w:val="none" w:sz="0" w:space="0" w:color="auto"/>
                            <w:right w:val="none" w:sz="0" w:space="0" w:color="auto"/>
                          </w:divBdr>
                          <w:divsChild>
                            <w:div w:id="630601366">
                              <w:marLeft w:val="0"/>
                              <w:marRight w:val="0"/>
                              <w:marTop w:val="0"/>
                              <w:marBottom w:val="0"/>
                              <w:divBdr>
                                <w:top w:val="none" w:sz="0" w:space="0" w:color="auto"/>
                                <w:left w:val="none" w:sz="0" w:space="0" w:color="auto"/>
                                <w:bottom w:val="none" w:sz="0" w:space="0" w:color="auto"/>
                                <w:right w:val="none" w:sz="0" w:space="0" w:color="auto"/>
                              </w:divBdr>
                              <w:divsChild>
                                <w:div w:id="1751930006">
                                  <w:marLeft w:val="0"/>
                                  <w:marRight w:val="0"/>
                                  <w:marTop w:val="0"/>
                                  <w:marBottom w:val="0"/>
                                  <w:divBdr>
                                    <w:top w:val="none" w:sz="0" w:space="0" w:color="auto"/>
                                    <w:left w:val="none" w:sz="0" w:space="0" w:color="auto"/>
                                    <w:bottom w:val="none" w:sz="0" w:space="0" w:color="auto"/>
                                    <w:right w:val="none" w:sz="0" w:space="0" w:color="auto"/>
                                  </w:divBdr>
                                  <w:divsChild>
                                    <w:div w:id="35549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7666">
                      <w:marLeft w:val="105"/>
                      <w:marRight w:val="105"/>
                      <w:marTop w:val="105"/>
                      <w:marBottom w:val="105"/>
                      <w:divBdr>
                        <w:top w:val="none" w:sz="0" w:space="0" w:color="auto"/>
                        <w:left w:val="none" w:sz="0" w:space="0" w:color="auto"/>
                        <w:bottom w:val="none" w:sz="0" w:space="0" w:color="auto"/>
                        <w:right w:val="none" w:sz="0" w:space="0" w:color="auto"/>
                      </w:divBdr>
                      <w:divsChild>
                        <w:div w:id="1325470429">
                          <w:marLeft w:val="0"/>
                          <w:marRight w:val="0"/>
                          <w:marTop w:val="0"/>
                          <w:marBottom w:val="0"/>
                          <w:divBdr>
                            <w:top w:val="none" w:sz="0" w:space="0" w:color="auto"/>
                            <w:left w:val="none" w:sz="0" w:space="0" w:color="auto"/>
                            <w:bottom w:val="none" w:sz="0" w:space="0" w:color="auto"/>
                            <w:right w:val="none" w:sz="0" w:space="0" w:color="auto"/>
                          </w:divBdr>
                          <w:divsChild>
                            <w:div w:id="431972288">
                              <w:marLeft w:val="0"/>
                              <w:marRight w:val="0"/>
                              <w:marTop w:val="0"/>
                              <w:marBottom w:val="0"/>
                              <w:divBdr>
                                <w:top w:val="none" w:sz="0" w:space="0" w:color="auto"/>
                                <w:left w:val="none" w:sz="0" w:space="0" w:color="auto"/>
                                <w:bottom w:val="none" w:sz="0" w:space="0" w:color="auto"/>
                                <w:right w:val="none" w:sz="0" w:space="0" w:color="auto"/>
                              </w:divBdr>
                            </w:div>
                            <w:div w:id="1034041230">
                              <w:marLeft w:val="0"/>
                              <w:marRight w:val="0"/>
                              <w:marTop w:val="0"/>
                              <w:marBottom w:val="0"/>
                              <w:divBdr>
                                <w:top w:val="none" w:sz="0" w:space="0" w:color="auto"/>
                                <w:left w:val="none" w:sz="0" w:space="0" w:color="auto"/>
                                <w:bottom w:val="none" w:sz="0" w:space="0" w:color="auto"/>
                                <w:right w:val="none" w:sz="0" w:space="0" w:color="auto"/>
                              </w:divBdr>
                              <w:divsChild>
                                <w:div w:id="20819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635773">
                      <w:marLeft w:val="105"/>
                      <w:marRight w:val="105"/>
                      <w:marTop w:val="105"/>
                      <w:marBottom w:val="105"/>
                      <w:divBdr>
                        <w:top w:val="none" w:sz="0" w:space="0" w:color="auto"/>
                        <w:left w:val="none" w:sz="0" w:space="0" w:color="auto"/>
                        <w:bottom w:val="none" w:sz="0" w:space="0" w:color="auto"/>
                        <w:right w:val="none" w:sz="0" w:space="0" w:color="auto"/>
                      </w:divBdr>
                      <w:divsChild>
                        <w:div w:id="1104962539">
                          <w:marLeft w:val="0"/>
                          <w:marRight w:val="0"/>
                          <w:marTop w:val="0"/>
                          <w:marBottom w:val="0"/>
                          <w:divBdr>
                            <w:top w:val="none" w:sz="0" w:space="0" w:color="auto"/>
                            <w:left w:val="none" w:sz="0" w:space="0" w:color="auto"/>
                            <w:bottom w:val="none" w:sz="0" w:space="0" w:color="auto"/>
                            <w:right w:val="none" w:sz="0" w:space="0" w:color="auto"/>
                          </w:divBdr>
                          <w:divsChild>
                            <w:div w:id="516390005">
                              <w:marLeft w:val="0"/>
                              <w:marRight w:val="0"/>
                              <w:marTop w:val="0"/>
                              <w:marBottom w:val="0"/>
                              <w:divBdr>
                                <w:top w:val="none" w:sz="0" w:space="0" w:color="auto"/>
                                <w:left w:val="none" w:sz="0" w:space="0" w:color="auto"/>
                                <w:bottom w:val="none" w:sz="0" w:space="0" w:color="auto"/>
                                <w:right w:val="none" w:sz="0" w:space="0" w:color="auto"/>
                              </w:divBdr>
                            </w:div>
                            <w:div w:id="1929733853">
                              <w:marLeft w:val="0"/>
                              <w:marRight w:val="0"/>
                              <w:marTop w:val="0"/>
                              <w:marBottom w:val="0"/>
                              <w:divBdr>
                                <w:top w:val="none" w:sz="0" w:space="0" w:color="auto"/>
                                <w:left w:val="none" w:sz="0" w:space="0" w:color="auto"/>
                                <w:bottom w:val="none" w:sz="0" w:space="0" w:color="auto"/>
                                <w:right w:val="none" w:sz="0" w:space="0" w:color="auto"/>
                              </w:divBdr>
                              <w:divsChild>
                                <w:div w:id="502403727">
                                  <w:marLeft w:val="0"/>
                                  <w:marRight w:val="0"/>
                                  <w:marTop w:val="0"/>
                                  <w:marBottom w:val="0"/>
                                  <w:divBdr>
                                    <w:top w:val="none" w:sz="0" w:space="0" w:color="auto"/>
                                    <w:left w:val="none" w:sz="0" w:space="0" w:color="auto"/>
                                    <w:bottom w:val="none" w:sz="0" w:space="0" w:color="auto"/>
                                    <w:right w:val="none" w:sz="0" w:space="0" w:color="auto"/>
                                  </w:divBdr>
                                  <w:divsChild>
                                    <w:div w:id="87296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95848">
                      <w:marLeft w:val="105"/>
                      <w:marRight w:val="105"/>
                      <w:marTop w:val="105"/>
                      <w:marBottom w:val="105"/>
                      <w:divBdr>
                        <w:top w:val="none" w:sz="0" w:space="0" w:color="auto"/>
                        <w:left w:val="none" w:sz="0" w:space="0" w:color="auto"/>
                        <w:bottom w:val="none" w:sz="0" w:space="0" w:color="auto"/>
                        <w:right w:val="none" w:sz="0" w:space="0" w:color="auto"/>
                      </w:divBdr>
                      <w:divsChild>
                        <w:div w:id="1869492111">
                          <w:marLeft w:val="0"/>
                          <w:marRight w:val="0"/>
                          <w:marTop w:val="0"/>
                          <w:marBottom w:val="0"/>
                          <w:divBdr>
                            <w:top w:val="none" w:sz="0" w:space="0" w:color="auto"/>
                            <w:left w:val="none" w:sz="0" w:space="0" w:color="auto"/>
                            <w:bottom w:val="none" w:sz="0" w:space="0" w:color="auto"/>
                            <w:right w:val="none" w:sz="0" w:space="0" w:color="auto"/>
                          </w:divBdr>
                          <w:divsChild>
                            <w:div w:id="1402368823">
                              <w:marLeft w:val="0"/>
                              <w:marRight w:val="0"/>
                              <w:marTop w:val="0"/>
                              <w:marBottom w:val="0"/>
                              <w:divBdr>
                                <w:top w:val="none" w:sz="0" w:space="0" w:color="auto"/>
                                <w:left w:val="none" w:sz="0" w:space="0" w:color="auto"/>
                                <w:bottom w:val="none" w:sz="0" w:space="0" w:color="auto"/>
                                <w:right w:val="none" w:sz="0" w:space="0" w:color="auto"/>
                              </w:divBdr>
                            </w:div>
                            <w:div w:id="1051341657">
                              <w:marLeft w:val="0"/>
                              <w:marRight w:val="0"/>
                              <w:marTop w:val="0"/>
                              <w:marBottom w:val="0"/>
                              <w:divBdr>
                                <w:top w:val="none" w:sz="0" w:space="0" w:color="auto"/>
                                <w:left w:val="none" w:sz="0" w:space="0" w:color="auto"/>
                                <w:bottom w:val="none" w:sz="0" w:space="0" w:color="auto"/>
                                <w:right w:val="none" w:sz="0" w:space="0" w:color="auto"/>
                              </w:divBdr>
                              <w:divsChild>
                                <w:div w:id="1651131131">
                                  <w:marLeft w:val="0"/>
                                  <w:marRight w:val="0"/>
                                  <w:marTop w:val="0"/>
                                  <w:marBottom w:val="0"/>
                                  <w:divBdr>
                                    <w:top w:val="none" w:sz="0" w:space="0" w:color="auto"/>
                                    <w:left w:val="none" w:sz="0" w:space="0" w:color="auto"/>
                                    <w:bottom w:val="none" w:sz="0" w:space="0" w:color="auto"/>
                                    <w:right w:val="none" w:sz="0" w:space="0" w:color="auto"/>
                                  </w:divBdr>
                                  <w:divsChild>
                                    <w:div w:id="7041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871416">
                      <w:marLeft w:val="105"/>
                      <w:marRight w:val="105"/>
                      <w:marTop w:val="105"/>
                      <w:marBottom w:val="105"/>
                      <w:divBdr>
                        <w:top w:val="none" w:sz="0" w:space="0" w:color="auto"/>
                        <w:left w:val="none" w:sz="0" w:space="0" w:color="auto"/>
                        <w:bottom w:val="none" w:sz="0" w:space="0" w:color="auto"/>
                        <w:right w:val="none" w:sz="0" w:space="0" w:color="auto"/>
                      </w:divBdr>
                      <w:divsChild>
                        <w:div w:id="1111629440">
                          <w:marLeft w:val="0"/>
                          <w:marRight w:val="0"/>
                          <w:marTop w:val="0"/>
                          <w:marBottom w:val="0"/>
                          <w:divBdr>
                            <w:top w:val="none" w:sz="0" w:space="0" w:color="auto"/>
                            <w:left w:val="none" w:sz="0" w:space="0" w:color="auto"/>
                            <w:bottom w:val="none" w:sz="0" w:space="0" w:color="auto"/>
                            <w:right w:val="none" w:sz="0" w:space="0" w:color="auto"/>
                          </w:divBdr>
                          <w:divsChild>
                            <w:div w:id="1117872595">
                              <w:marLeft w:val="0"/>
                              <w:marRight w:val="0"/>
                              <w:marTop w:val="0"/>
                              <w:marBottom w:val="0"/>
                              <w:divBdr>
                                <w:top w:val="none" w:sz="0" w:space="0" w:color="auto"/>
                                <w:left w:val="none" w:sz="0" w:space="0" w:color="auto"/>
                                <w:bottom w:val="none" w:sz="0" w:space="0" w:color="auto"/>
                                <w:right w:val="none" w:sz="0" w:space="0" w:color="auto"/>
                              </w:divBdr>
                            </w:div>
                            <w:div w:id="996421557">
                              <w:marLeft w:val="0"/>
                              <w:marRight w:val="0"/>
                              <w:marTop w:val="0"/>
                              <w:marBottom w:val="0"/>
                              <w:divBdr>
                                <w:top w:val="none" w:sz="0" w:space="0" w:color="auto"/>
                                <w:left w:val="none" w:sz="0" w:space="0" w:color="auto"/>
                                <w:bottom w:val="none" w:sz="0" w:space="0" w:color="auto"/>
                                <w:right w:val="none" w:sz="0" w:space="0" w:color="auto"/>
                              </w:divBdr>
                              <w:divsChild>
                                <w:div w:id="1135490016">
                                  <w:marLeft w:val="0"/>
                                  <w:marRight w:val="0"/>
                                  <w:marTop w:val="0"/>
                                  <w:marBottom w:val="0"/>
                                  <w:divBdr>
                                    <w:top w:val="none" w:sz="0" w:space="0" w:color="auto"/>
                                    <w:left w:val="none" w:sz="0" w:space="0" w:color="auto"/>
                                    <w:bottom w:val="none" w:sz="0" w:space="0" w:color="auto"/>
                                    <w:right w:val="none" w:sz="0" w:space="0" w:color="auto"/>
                                  </w:divBdr>
                                  <w:divsChild>
                                    <w:div w:id="17784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180484">
                      <w:marLeft w:val="150"/>
                      <w:marRight w:val="150"/>
                      <w:marTop w:val="150"/>
                      <w:marBottom w:val="150"/>
                      <w:divBdr>
                        <w:top w:val="none" w:sz="0" w:space="0" w:color="auto"/>
                        <w:left w:val="none" w:sz="0" w:space="0" w:color="auto"/>
                        <w:bottom w:val="none" w:sz="0" w:space="0" w:color="auto"/>
                        <w:right w:val="none" w:sz="0" w:space="0" w:color="auto"/>
                      </w:divBdr>
                      <w:divsChild>
                        <w:div w:id="1633169397">
                          <w:marLeft w:val="0"/>
                          <w:marRight w:val="0"/>
                          <w:marTop w:val="0"/>
                          <w:marBottom w:val="0"/>
                          <w:divBdr>
                            <w:top w:val="none" w:sz="0" w:space="0" w:color="auto"/>
                            <w:left w:val="none" w:sz="0" w:space="0" w:color="auto"/>
                            <w:bottom w:val="none" w:sz="0" w:space="0" w:color="auto"/>
                            <w:right w:val="none" w:sz="0" w:space="0" w:color="auto"/>
                          </w:divBdr>
                          <w:divsChild>
                            <w:div w:id="1602371394">
                              <w:marLeft w:val="0"/>
                              <w:marRight w:val="0"/>
                              <w:marTop w:val="0"/>
                              <w:marBottom w:val="0"/>
                              <w:divBdr>
                                <w:top w:val="none" w:sz="0" w:space="0" w:color="auto"/>
                                <w:left w:val="none" w:sz="0" w:space="0" w:color="auto"/>
                                <w:bottom w:val="none" w:sz="0" w:space="0" w:color="auto"/>
                                <w:right w:val="none" w:sz="0" w:space="0" w:color="auto"/>
                              </w:divBdr>
                              <w:divsChild>
                                <w:div w:id="152837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43">
                      <w:marLeft w:val="150"/>
                      <w:marRight w:val="150"/>
                      <w:marTop w:val="150"/>
                      <w:marBottom w:val="150"/>
                      <w:divBdr>
                        <w:top w:val="none" w:sz="0" w:space="0" w:color="auto"/>
                        <w:left w:val="none" w:sz="0" w:space="0" w:color="auto"/>
                        <w:bottom w:val="none" w:sz="0" w:space="0" w:color="auto"/>
                        <w:right w:val="none" w:sz="0" w:space="0" w:color="auto"/>
                      </w:divBdr>
                      <w:divsChild>
                        <w:div w:id="840588019">
                          <w:marLeft w:val="0"/>
                          <w:marRight w:val="0"/>
                          <w:marTop w:val="0"/>
                          <w:marBottom w:val="0"/>
                          <w:divBdr>
                            <w:top w:val="none" w:sz="0" w:space="0" w:color="auto"/>
                            <w:left w:val="none" w:sz="0" w:space="0" w:color="auto"/>
                            <w:bottom w:val="none" w:sz="0" w:space="0" w:color="auto"/>
                            <w:right w:val="none" w:sz="0" w:space="0" w:color="auto"/>
                          </w:divBdr>
                          <w:divsChild>
                            <w:div w:id="1942225237">
                              <w:marLeft w:val="0"/>
                              <w:marRight w:val="0"/>
                              <w:marTop w:val="0"/>
                              <w:marBottom w:val="0"/>
                              <w:divBdr>
                                <w:top w:val="none" w:sz="0" w:space="0" w:color="auto"/>
                                <w:left w:val="none" w:sz="0" w:space="0" w:color="auto"/>
                                <w:bottom w:val="none" w:sz="0" w:space="0" w:color="auto"/>
                                <w:right w:val="none" w:sz="0" w:space="0" w:color="auto"/>
                              </w:divBdr>
                              <w:divsChild>
                                <w:div w:id="878316818">
                                  <w:marLeft w:val="0"/>
                                  <w:marRight w:val="0"/>
                                  <w:marTop w:val="0"/>
                                  <w:marBottom w:val="0"/>
                                  <w:divBdr>
                                    <w:top w:val="none" w:sz="0" w:space="0" w:color="auto"/>
                                    <w:left w:val="none" w:sz="0" w:space="0" w:color="auto"/>
                                    <w:bottom w:val="none" w:sz="0" w:space="0" w:color="auto"/>
                                    <w:right w:val="none" w:sz="0" w:space="0" w:color="auto"/>
                                  </w:divBdr>
                                  <w:divsChild>
                                    <w:div w:id="8229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682414">
                  <w:marLeft w:val="0"/>
                  <w:marRight w:val="0"/>
                  <w:marTop w:val="0"/>
                  <w:marBottom w:val="0"/>
                  <w:divBdr>
                    <w:top w:val="none" w:sz="0" w:space="0" w:color="auto"/>
                    <w:left w:val="none" w:sz="0" w:space="0" w:color="auto"/>
                    <w:bottom w:val="none" w:sz="0" w:space="0" w:color="auto"/>
                    <w:right w:val="none" w:sz="0" w:space="0" w:color="auto"/>
                  </w:divBdr>
                  <w:divsChild>
                    <w:div w:id="1182671673">
                      <w:marLeft w:val="0"/>
                      <w:marRight w:val="0"/>
                      <w:marTop w:val="0"/>
                      <w:marBottom w:val="0"/>
                      <w:divBdr>
                        <w:top w:val="none" w:sz="0" w:space="0" w:color="auto"/>
                        <w:left w:val="none" w:sz="0" w:space="0" w:color="auto"/>
                        <w:bottom w:val="none" w:sz="0" w:space="0" w:color="auto"/>
                        <w:right w:val="none" w:sz="0" w:space="0" w:color="auto"/>
                      </w:divBdr>
                      <w:divsChild>
                        <w:div w:id="2052342400">
                          <w:marLeft w:val="0"/>
                          <w:marRight w:val="0"/>
                          <w:marTop w:val="0"/>
                          <w:marBottom w:val="0"/>
                          <w:divBdr>
                            <w:top w:val="none" w:sz="0" w:space="0" w:color="auto"/>
                            <w:left w:val="none" w:sz="0" w:space="0" w:color="auto"/>
                            <w:bottom w:val="none" w:sz="0" w:space="0" w:color="auto"/>
                            <w:right w:val="none" w:sz="0" w:space="0" w:color="auto"/>
                          </w:divBdr>
                          <w:divsChild>
                            <w:div w:id="457072683">
                              <w:marLeft w:val="0"/>
                              <w:marRight w:val="0"/>
                              <w:marTop w:val="0"/>
                              <w:marBottom w:val="0"/>
                              <w:divBdr>
                                <w:top w:val="none" w:sz="0" w:space="0" w:color="auto"/>
                                <w:left w:val="none" w:sz="0" w:space="0" w:color="auto"/>
                                <w:bottom w:val="none" w:sz="0" w:space="0" w:color="auto"/>
                                <w:right w:val="none" w:sz="0" w:space="0" w:color="auto"/>
                              </w:divBdr>
                              <w:divsChild>
                                <w:div w:id="1021207446">
                                  <w:marLeft w:val="0"/>
                                  <w:marRight w:val="0"/>
                                  <w:marTop w:val="0"/>
                                  <w:marBottom w:val="0"/>
                                  <w:divBdr>
                                    <w:top w:val="none" w:sz="0" w:space="0" w:color="auto"/>
                                    <w:left w:val="none" w:sz="0" w:space="0" w:color="auto"/>
                                    <w:bottom w:val="none" w:sz="0" w:space="0" w:color="auto"/>
                                    <w:right w:val="none" w:sz="0" w:space="0" w:color="auto"/>
                                  </w:divBdr>
                                  <w:divsChild>
                                    <w:div w:id="634220200">
                                      <w:marLeft w:val="0"/>
                                      <w:marRight w:val="0"/>
                                      <w:marTop w:val="0"/>
                                      <w:marBottom w:val="0"/>
                                      <w:divBdr>
                                        <w:top w:val="none" w:sz="0" w:space="0" w:color="auto"/>
                                        <w:left w:val="none" w:sz="0" w:space="0" w:color="auto"/>
                                        <w:bottom w:val="none" w:sz="0" w:space="0" w:color="auto"/>
                                        <w:right w:val="none" w:sz="0" w:space="0" w:color="auto"/>
                                      </w:divBdr>
                                      <w:divsChild>
                                        <w:div w:id="115240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ji.adm44.ru/" TargetMode="External"/><Relationship Id="rId3" Type="http://schemas.openxmlformats.org/officeDocument/2006/relationships/settings" Target="settings.xml"/><Relationship Id="rId7" Type="http://schemas.openxmlformats.org/officeDocument/2006/relationships/hyperlink" Target="http://base.garant.ru/12164247/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base.garant.ru/121548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10895</Words>
  <Characters>62102</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999</dc:creator>
  <cp:keywords/>
  <dc:description/>
  <cp:lastModifiedBy>999</cp:lastModifiedBy>
  <cp:revision>2</cp:revision>
  <dcterms:created xsi:type="dcterms:W3CDTF">2017-09-07T07:03:00Z</dcterms:created>
  <dcterms:modified xsi:type="dcterms:W3CDTF">2017-09-07T07:03:00Z</dcterms:modified>
</cp:coreProperties>
</file>