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AE" w:rsidRPr="0013588E" w:rsidRDefault="00147BAE" w:rsidP="00147BAE">
      <w:pPr>
        <w:jc w:val="center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w:drawing>
          <wp:anchor distT="0" distB="0" distL="114300" distR="114300" simplePos="0" relativeHeight="251660288" behindDoc="1" locked="0" layoutInCell="0" allowOverlap="1" wp14:anchorId="6EB0721C" wp14:editId="02169FAD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88E">
        <w:rPr>
          <w:b/>
          <w:bCs w:val="0"/>
          <w:szCs w:val="28"/>
        </w:rPr>
        <w:t xml:space="preserve">                             </w:t>
      </w: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</w:p>
    <w:p w:rsidR="00147BAE" w:rsidRDefault="00147BAE" w:rsidP="0013588E">
      <w:pPr>
        <w:keepNext/>
        <w:outlineLvl w:val="0"/>
        <w:rPr>
          <w:b/>
          <w:bCs w:val="0"/>
          <w:szCs w:val="28"/>
        </w:rPr>
      </w:pPr>
    </w:p>
    <w:p w:rsidR="0013588E" w:rsidRPr="0013588E" w:rsidRDefault="0013588E" w:rsidP="0013588E">
      <w:pPr>
        <w:keepNext/>
        <w:outlineLvl w:val="0"/>
        <w:rPr>
          <w:b/>
          <w:bCs w:val="0"/>
          <w:szCs w:val="28"/>
        </w:rPr>
      </w:pP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/>
          <w:bCs w:val="0"/>
          <w:szCs w:val="28"/>
        </w:rPr>
        <w:t>Управление государственного жилищного надзора</w:t>
      </w:r>
    </w:p>
    <w:p w:rsidR="00147BAE" w:rsidRPr="0013588E" w:rsidRDefault="0013588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09CD" wp14:editId="17ECF07E">
                <wp:simplePos x="0" y="0"/>
                <wp:positionH relativeFrom="page">
                  <wp:align>left</wp:align>
                </wp:positionH>
                <wp:positionV relativeFrom="page">
                  <wp:posOffset>1599565</wp:posOffset>
                </wp:positionV>
                <wp:extent cx="8591550" cy="9525"/>
                <wp:effectExtent l="0" t="0" r="19050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915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627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125.95pt" to="676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" strokeweight="1.5pt">
                <w10:wrap type="topAndBottom" anchorx="page" anchory="page"/>
              </v:line>
            </w:pict>
          </mc:Fallback>
        </mc:AlternateContent>
      </w:r>
      <w:r w:rsidR="00147BAE" w:rsidRPr="0013588E">
        <w:rPr>
          <w:b/>
          <w:bCs w:val="0"/>
          <w:szCs w:val="28"/>
        </w:rPr>
        <w:t>Карачаево-Черкесской Республики</w:t>
      </w:r>
    </w:p>
    <w:p w:rsidR="00EB5532" w:rsidRPr="0013588E" w:rsidRDefault="00147BAE" w:rsidP="0013588E">
      <w:pPr>
        <w:keepNext/>
        <w:jc w:val="right"/>
        <w:outlineLvl w:val="0"/>
        <w:rPr>
          <w:bCs w:val="0"/>
          <w:szCs w:val="28"/>
        </w:rPr>
      </w:pPr>
      <w:r w:rsidRPr="0013588E">
        <w:rPr>
          <w:bCs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3588E" w:rsidRDefault="003C26F5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/>
          <w:spacing w:val="70"/>
          <w:szCs w:val="28"/>
        </w:rPr>
      </w:pPr>
      <w:r w:rsidRPr="0013588E">
        <w:rPr>
          <w:b/>
          <w:spacing w:val="70"/>
          <w:szCs w:val="28"/>
        </w:rPr>
        <w:t>ПРИКАЗ</w:t>
      </w:r>
    </w:p>
    <w:p w:rsidR="00EE6E57" w:rsidRPr="007A7204" w:rsidRDefault="0043347F" w:rsidP="007A7204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Cs w:val="0"/>
          <w:szCs w:val="28"/>
        </w:rPr>
      </w:pPr>
      <w:r>
        <w:rPr>
          <w:bCs w:val="0"/>
          <w:szCs w:val="28"/>
        </w:rPr>
        <w:t>10</w:t>
      </w:r>
      <w:r w:rsidR="0013588E" w:rsidRPr="0013588E">
        <w:rPr>
          <w:bCs w:val="0"/>
          <w:szCs w:val="28"/>
        </w:rPr>
        <w:t>.04.2017</w:t>
      </w:r>
      <w:r w:rsidR="0030577F" w:rsidRPr="0013588E">
        <w:rPr>
          <w:bCs w:val="0"/>
          <w:szCs w:val="28"/>
        </w:rPr>
        <w:t xml:space="preserve"> г.</w:t>
      </w:r>
      <w:r w:rsidR="00EB5532" w:rsidRPr="0013588E">
        <w:rPr>
          <w:bCs w:val="0"/>
          <w:szCs w:val="28"/>
        </w:rPr>
        <w:t xml:space="preserve">              </w:t>
      </w:r>
      <w:r w:rsidR="003C26F5" w:rsidRPr="0013588E">
        <w:rPr>
          <w:bCs w:val="0"/>
          <w:szCs w:val="28"/>
        </w:rPr>
        <w:t xml:space="preserve">   </w:t>
      </w:r>
      <w:r w:rsidR="0013588E">
        <w:rPr>
          <w:bCs w:val="0"/>
          <w:szCs w:val="28"/>
        </w:rPr>
        <w:t xml:space="preserve">                   </w:t>
      </w:r>
      <w:r w:rsidR="003C26F5" w:rsidRPr="0013588E">
        <w:rPr>
          <w:bCs w:val="0"/>
          <w:szCs w:val="28"/>
        </w:rPr>
        <w:t>г. Черкесск</w:t>
      </w:r>
      <w:r w:rsidR="005F20DC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</w:t>
      </w:r>
      <w:r w:rsidR="00147BAE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        </w:t>
      </w:r>
      <w:r w:rsidR="000936AD" w:rsidRPr="0013588E">
        <w:rPr>
          <w:bCs w:val="0"/>
          <w:szCs w:val="28"/>
        </w:rPr>
        <w:t xml:space="preserve">    </w:t>
      </w:r>
      <w:r w:rsidR="0030577F" w:rsidRPr="0013588E">
        <w:rPr>
          <w:bCs w:val="0"/>
          <w:szCs w:val="28"/>
        </w:rPr>
        <w:t xml:space="preserve"> </w:t>
      </w:r>
      <w:r w:rsidR="00970527" w:rsidRPr="0013588E">
        <w:rPr>
          <w:bCs w:val="0"/>
          <w:szCs w:val="28"/>
        </w:rPr>
        <w:t xml:space="preserve">  </w:t>
      </w:r>
      <w:r w:rsidR="00A50C2D" w:rsidRPr="0013588E">
        <w:rPr>
          <w:bCs w:val="0"/>
          <w:szCs w:val="28"/>
        </w:rPr>
        <w:t xml:space="preserve">   </w:t>
      </w:r>
      <w:r w:rsidR="0030577F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</w:t>
      </w:r>
      <w:r w:rsidR="0013588E">
        <w:rPr>
          <w:bCs w:val="0"/>
          <w:szCs w:val="28"/>
        </w:rPr>
        <w:t xml:space="preserve">          </w:t>
      </w:r>
      <w:r w:rsidR="003C26F5" w:rsidRPr="0013588E">
        <w:rPr>
          <w:bCs w:val="0"/>
          <w:szCs w:val="28"/>
        </w:rPr>
        <w:t xml:space="preserve"> №</w:t>
      </w:r>
      <w:r w:rsidR="00EF4B67">
        <w:rPr>
          <w:bCs w:val="0"/>
          <w:szCs w:val="28"/>
        </w:rPr>
        <w:t xml:space="preserve"> 28</w:t>
      </w:r>
      <w:r w:rsidR="00970527" w:rsidRPr="0013588E">
        <w:rPr>
          <w:bCs w:val="0"/>
          <w:szCs w:val="28"/>
        </w:rPr>
        <w:t>-п</w:t>
      </w:r>
      <w:r w:rsidR="003C26F5" w:rsidRPr="0013588E">
        <w:rPr>
          <w:bCs w:val="0"/>
          <w:szCs w:val="28"/>
        </w:rPr>
        <w:t xml:space="preserve"> </w:t>
      </w:r>
    </w:p>
    <w:p w:rsidR="006A00E3" w:rsidRDefault="006A00E3" w:rsidP="00EE6E57">
      <w:pPr>
        <w:pStyle w:val="1"/>
        <w:ind w:firstLine="720"/>
        <w:jc w:val="both"/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</w:pPr>
      <w:r w:rsidRPr="006A00E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Об утверждении перечня должностей госу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дарственной гражданской службы </w:t>
      </w:r>
      <w:r w:rsidRPr="006A00E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Карачаево-Черкесской Республики, после увол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ьнения с которых на гражданина </w:t>
      </w:r>
      <w:r w:rsidRPr="006A00E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налагаются ограничения при заключении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им трудового договора и (или) </w:t>
      </w:r>
      <w:r w:rsidRPr="006A00E3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выполнении работы на условиях гражданско-правового договора</w:t>
      </w:r>
    </w:p>
    <w:p w:rsidR="007A7204" w:rsidRPr="007A7204" w:rsidRDefault="007A7204" w:rsidP="007A7204">
      <w:pPr>
        <w:pStyle w:val="1"/>
        <w:ind w:firstLine="720"/>
        <w:jc w:val="both"/>
        <w:rPr>
          <w:rFonts w:ascii="Arial" w:hAnsi="Arial" w:cs="Arial"/>
          <w:color w:val="26282F"/>
          <w:kern w:val="0"/>
          <w:sz w:val="24"/>
          <w:szCs w:val="24"/>
          <w:lang w:val="ru-RU" w:eastAsia="ru-RU"/>
        </w:rPr>
      </w:pPr>
      <w:r w:rsidRPr="007A720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Федеральным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закон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ом от 25 декабря 2008 г. № 273-ФЗ 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"О противодействии коррупции"</w:t>
      </w:r>
      <w:r>
        <w:rPr>
          <w:rFonts w:ascii="Arial" w:hAnsi="Arial" w:cs="Arial"/>
          <w:color w:val="26282F"/>
          <w:kern w:val="0"/>
          <w:sz w:val="24"/>
          <w:szCs w:val="24"/>
          <w:lang w:val="ru-RU" w:eastAsia="ru-RU"/>
        </w:rPr>
        <w:t xml:space="preserve">, </w:t>
      </w:r>
      <w:r w:rsidRPr="007A7204">
        <w:rPr>
          <w:rFonts w:ascii="Times New Roman" w:hAnsi="Times New Roman"/>
          <w:b w:val="0"/>
          <w:sz w:val="28"/>
          <w:szCs w:val="28"/>
        </w:rPr>
        <w:t>Указом Президента Карачаево-Черкесской Республики от 23.09.2010 № 194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"Об утверждении перечня должностей государственной гражданской служ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бы 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Карачаево-Черкесской Республики, после увол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ьнения с которых на гражданина 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налагаются ограничения при заключении</w:t>
      </w:r>
      <w:r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им трудового договора и (или) </w:t>
      </w:r>
      <w:r w:rsidRPr="007A720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выполнении работы на условиях гражданско-правового договора"</w:t>
      </w:r>
    </w:p>
    <w:p w:rsidR="00F9577C" w:rsidRPr="00926761" w:rsidRDefault="00F9577C" w:rsidP="00EE6E57">
      <w:pPr>
        <w:spacing w:line="288" w:lineRule="atLeast"/>
        <w:jc w:val="both"/>
        <w:textAlignment w:val="baseline"/>
        <w:rPr>
          <w:sz w:val="20"/>
          <w:szCs w:val="28"/>
        </w:rPr>
      </w:pPr>
    </w:p>
    <w:p w:rsidR="002322F2" w:rsidRDefault="00EF4B67" w:rsidP="002322F2">
      <w:pPr>
        <w:spacing w:line="276" w:lineRule="auto"/>
        <w:jc w:val="both"/>
        <w:textAlignment w:val="baseline"/>
        <w:rPr>
          <w:bCs w:val="0"/>
          <w:szCs w:val="28"/>
        </w:rPr>
      </w:pPr>
      <w:r w:rsidRPr="00EF4B67">
        <w:rPr>
          <w:bCs w:val="0"/>
          <w:szCs w:val="28"/>
        </w:rPr>
        <w:t>ПРИКАЗЫВАЮ</w:t>
      </w:r>
      <w:r w:rsidR="00926761">
        <w:rPr>
          <w:bCs w:val="0"/>
          <w:szCs w:val="28"/>
        </w:rPr>
        <w:t>:</w:t>
      </w:r>
    </w:p>
    <w:p w:rsidR="002322F2" w:rsidRDefault="002322F2" w:rsidP="002322F2">
      <w:pPr>
        <w:spacing w:line="276" w:lineRule="auto"/>
        <w:jc w:val="both"/>
        <w:textAlignment w:val="baseline"/>
        <w:rPr>
          <w:bCs w:val="0"/>
          <w:sz w:val="20"/>
          <w:szCs w:val="28"/>
        </w:rPr>
      </w:pPr>
    </w:p>
    <w:p w:rsidR="002322F2" w:rsidRDefault="002322F2" w:rsidP="00377248">
      <w:pPr>
        <w:spacing w:line="276" w:lineRule="auto"/>
        <w:ind w:firstLine="720"/>
        <w:jc w:val="both"/>
        <w:textAlignment w:val="baseline"/>
        <w:rPr>
          <w:szCs w:val="28"/>
        </w:rPr>
      </w:pPr>
      <w:r w:rsidRPr="00377248">
        <w:rPr>
          <w:bCs w:val="0"/>
          <w:szCs w:val="28"/>
        </w:rPr>
        <w:t xml:space="preserve">Утвердить перечень должностей </w:t>
      </w:r>
      <w:r w:rsidRPr="00377248">
        <w:rPr>
          <w:szCs w:val="28"/>
        </w:rPr>
        <w:t xml:space="preserve">государственной гражданской </w:t>
      </w:r>
      <w:r w:rsidR="00292329" w:rsidRPr="00377248">
        <w:rPr>
          <w:szCs w:val="28"/>
        </w:rPr>
        <w:t>службы</w:t>
      </w:r>
      <w:r w:rsidR="00377248" w:rsidRPr="00377248">
        <w:rPr>
          <w:szCs w:val="28"/>
        </w:rPr>
        <w:t xml:space="preserve">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</w:t>
      </w:r>
    </w:p>
    <w:p w:rsidR="0043347F" w:rsidRPr="002322F2" w:rsidRDefault="0043347F" w:rsidP="00292329">
      <w:pPr>
        <w:spacing w:line="276" w:lineRule="auto"/>
        <w:ind w:firstLine="720"/>
        <w:jc w:val="both"/>
        <w:textAlignment w:val="baseline"/>
        <w:rPr>
          <w:bCs w:val="0"/>
          <w:szCs w:val="28"/>
        </w:rPr>
      </w:pPr>
      <w:r>
        <w:rPr>
          <w:szCs w:val="28"/>
        </w:rPr>
        <w:t>Ознакомить государственных гражданских служащих Управления государственного жилищного надзора Карачаево-Черкесской Республики</w:t>
      </w:r>
      <w:r w:rsidR="00A05EF6">
        <w:rPr>
          <w:szCs w:val="28"/>
        </w:rPr>
        <w:t xml:space="preserve"> с ограничениями</w:t>
      </w:r>
      <w:r>
        <w:rPr>
          <w:szCs w:val="28"/>
        </w:rPr>
        <w:t xml:space="preserve">, налагаемыми </w:t>
      </w:r>
      <w:r w:rsidR="00A05EF6">
        <w:rPr>
          <w:szCs w:val="28"/>
        </w:rPr>
        <w:t xml:space="preserve">в соответствии с Указом </w:t>
      </w:r>
      <w:bookmarkStart w:id="0" w:name="_Hlk481070164"/>
      <w:r w:rsidR="00A05EF6">
        <w:rPr>
          <w:szCs w:val="28"/>
        </w:rPr>
        <w:t>Президента Карачаево-Черкесской Республики от 23</w:t>
      </w:r>
      <w:r w:rsidR="00377248">
        <w:rPr>
          <w:szCs w:val="28"/>
        </w:rPr>
        <w:t>.09.2010 № 194</w:t>
      </w:r>
    </w:p>
    <w:bookmarkEnd w:id="0"/>
    <w:p w:rsidR="00926761" w:rsidRDefault="00926761" w:rsidP="00F9577C">
      <w:pPr>
        <w:spacing w:line="288" w:lineRule="atLeast"/>
        <w:ind w:firstLine="709"/>
        <w:jc w:val="both"/>
        <w:textAlignment w:val="baseline"/>
        <w:rPr>
          <w:bCs w:val="0"/>
          <w:szCs w:val="28"/>
        </w:rPr>
      </w:pPr>
      <w:r>
        <w:rPr>
          <w:bCs w:val="0"/>
          <w:szCs w:val="28"/>
        </w:rPr>
        <w:t>Приказ от</w:t>
      </w:r>
      <w:r w:rsidR="00F9577C">
        <w:rPr>
          <w:bCs w:val="0"/>
          <w:szCs w:val="28"/>
        </w:rPr>
        <w:t xml:space="preserve"> 14.01.2015</w:t>
      </w:r>
      <w:r>
        <w:rPr>
          <w:bCs w:val="0"/>
          <w:szCs w:val="28"/>
        </w:rPr>
        <w:t xml:space="preserve"> №</w:t>
      </w:r>
      <w:r w:rsidR="00F9577C">
        <w:rPr>
          <w:bCs w:val="0"/>
          <w:szCs w:val="28"/>
        </w:rPr>
        <w:t xml:space="preserve"> 3-п</w:t>
      </w:r>
      <w:r>
        <w:rPr>
          <w:bCs w:val="0"/>
          <w:szCs w:val="28"/>
        </w:rPr>
        <w:t xml:space="preserve"> </w:t>
      </w:r>
      <w:r w:rsidR="00F9577C">
        <w:rPr>
          <w:bCs w:val="0"/>
          <w:szCs w:val="28"/>
        </w:rPr>
        <w:t>«</w:t>
      </w:r>
      <w:r w:rsidR="00F9577C" w:rsidRPr="00EF4B67">
        <w:rPr>
          <w:szCs w:val="28"/>
        </w:rPr>
        <w:t>О</w:t>
      </w:r>
      <w:r w:rsidR="00F9577C">
        <w:rPr>
          <w:szCs w:val="28"/>
        </w:rPr>
        <w:t xml:space="preserve">б утверждении Перечня должностей государственной гражданской службы в Управлении государственного жилищного надзора Карачаево-Черкесской Республики, после увольнения с которой на гражданина налагаются следующие ограничения при заключении им трудового договора и (или) выполнении работы на условиях гражданско-правового договора» </w:t>
      </w:r>
      <w:r>
        <w:rPr>
          <w:bCs w:val="0"/>
          <w:szCs w:val="28"/>
        </w:rPr>
        <w:t>признать утратившим силу</w:t>
      </w:r>
      <w:r w:rsidR="00F9577C">
        <w:rPr>
          <w:bCs w:val="0"/>
          <w:szCs w:val="28"/>
        </w:rPr>
        <w:t>.</w:t>
      </w:r>
      <w:r>
        <w:rPr>
          <w:bCs w:val="0"/>
          <w:szCs w:val="28"/>
        </w:rPr>
        <w:t xml:space="preserve"> </w:t>
      </w:r>
    </w:p>
    <w:p w:rsidR="0032250A" w:rsidRDefault="0032250A" w:rsidP="00F9577C">
      <w:pPr>
        <w:spacing w:line="288" w:lineRule="atLeast"/>
        <w:ind w:firstLine="709"/>
        <w:jc w:val="both"/>
        <w:textAlignment w:val="baseline"/>
        <w:rPr>
          <w:bCs w:val="0"/>
          <w:szCs w:val="28"/>
        </w:rPr>
      </w:pPr>
      <w:r>
        <w:rPr>
          <w:bCs w:val="0"/>
          <w:szCs w:val="28"/>
        </w:rPr>
        <w:t xml:space="preserve">Контроль за исполнением настоящего приказа возложить на заместителя начальника Управления </w:t>
      </w:r>
      <w:r w:rsidR="0043347F">
        <w:rPr>
          <w:bCs w:val="0"/>
          <w:szCs w:val="28"/>
        </w:rPr>
        <w:t xml:space="preserve">Э.Д. </w:t>
      </w:r>
      <w:proofErr w:type="spellStart"/>
      <w:r w:rsidR="0043347F">
        <w:rPr>
          <w:bCs w:val="0"/>
          <w:szCs w:val="28"/>
        </w:rPr>
        <w:t>Суюнова</w:t>
      </w:r>
      <w:proofErr w:type="spellEnd"/>
      <w:r w:rsidR="0043347F">
        <w:rPr>
          <w:bCs w:val="0"/>
          <w:szCs w:val="28"/>
        </w:rPr>
        <w:t>.</w:t>
      </w:r>
    </w:p>
    <w:p w:rsidR="0043347F" w:rsidRDefault="0043347F" w:rsidP="00F9577C">
      <w:pPr>
        <w:spacing w:line="288" w:lineRule="atLeast"/>
        <w:ind w:firstLine="709"/>
        <w:jc w:val="both"/>
        <w:textAlignment w:val="baseline"/>
        <w:rPr>
          <w:bCs w:val="0"/>
          <w:szCs w:val="28"/>
        </w:rPr>
      </w:pPr>
    </w:p>
    <w:p w:rsidR="0032250A" w:rsidRPr="00F9577C" w:rsidRDefault="0032250A" w:rsidP="00F9577C">
      <w:pPr>
        <w:spacing w:line="288" w:lineRule="atLeast"/>
        <w:ind w:firstLine="709"/>
        <w:jc w:val="both"/>
        <w:textAlignment w:val="baseline"/>
        <w:rPr>
          <w:szCs w:val="28"/>
        </w:rPr>
      </w:pPr>
    </w:p>
    <w:p w:rsidR="008E4FA6" w:rsidRPr="0013588E" w:rsidRDefault="002B11C4" w:rsidP="006B62B5">
      <w:pPr>
        <w:widowControl w:val="0"/>
        <w:ind w:right="20"/>
        <w:jc w:val="both"/>
        <w:rPr>
          <w:bCs w:val="0"/>
          <w:szCs w:val="28"/>
        </w:rPr>
      </w:pPr>
      <w:r w:rsidRPr="0013588E">
        <w:rPr>
          <w:bCs w:val="0"/>
          <w:szCs w:val="28"/>
        </w:rPr>
        <w:t xml:space="preserve">Начальник Управления </w:t>
      </w:r>
      <w:r w:rsidR="000111F2" w:rsidRPr="0013588E">
        <w:rPr>
          <w:bCs w:val="0"/>
          <w:szCs w:val="28"/>
        </w:rPr>
        <w:t xml:space="preserve">                                                                    </w:t>
      </w:r>
      <w:r w:rsidR="006B62B5" w:rsidRPr="0013588E">
        <w:rPr>
          <w:bCs w:val="0"/>
          <w:szCs w:val="28"/>
        </w:rPr>
        <w:t>Х-М. Я. Таушунаев</w:t>
      </w: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377248" w:rsidRPr="007A7204" w:rsidRDefault="007A7204" w:rsidP="007A7204">
      <w:pPr>
        <w:widowControl w:val="0"/>
        <w:ind w:right="23"/>
        <w:jc w:val="right"/>
        <w:rPr>
          <w:bCs w:val="0"/>
          <w:sz w:val="24"/>
          <w:szCs w:val="24"/>
        </w:rPr>
      </w:pPr>
      <w:bookmarkStart w:id="1" w:name="_GoBack"/>
      <w:r w:rsidRPr="007A7204">
        <w:rPr>
          <w:bCs w:val="0"/>
          <w:sz w:val="24"/>
          <w:szCs w:val="24"/>
        </w:rPr>
        <w:t xml:space="preserve">Приложение к приказу </w:t>
      </w:r>
    </w:p>
    <w:p w:rsidR="007A7204" w:rsidRPr="007A7204" w:rsidRDefault="007A7204" w:rsidP="007A7204">
      <w:pPr>
        <w:widowControl w:val="0"/>
        <w:ind w:right="23"/>
        <w:jc w:val="right"/>
        <w:rPr>
          <w:bCs w:val="0"/>
          <w:sz w:val="24"/>
          <w:szCs w:val="24"/>
        </w:rPr>
      </w:pPr>
      <w:r w:rsidRPr="007A7204">
        <w:rPr>
          <w:bCs w:val="0"/>
          <w:sz w:val="24"/>
          <w:szCs w:val="24"/>
        </w:rPr>
        <w:t>от 10.04.2017 № 28-п</w:t>
      </w:r>
    </w:p>
    <w:p w:rsidR="007A7204" w:rsidRDefault="007A7204" w:rsidP="006B62B5">
      <w:pPr>
        <w:widowControl w:val="0"/>
        <w:ind w:right="20"/>
        <w:jc w:val="both"/>
        <w:rPr>
          <w:bCs w:val="0"/>
          <w:szCs w:val="28"/>
        </w:rPr>
      </w:pPr>
    </w:p>
    <w:p w:rsidR="007A7204" w:rsidRDefault="007A7204" w:rsidP="006B62B5">
      <w:pPr>
        <w:widowControl w:val="0"/>
        <w:ind w:right="20"/>
        <w:jc w:val="both"/>
        <w:rPr>
          <w:bCs w:val="0"/>
          <w:szCs w:val="28"/>
        </w:rPr>
      </w:pPr>
    </w:p>
    <w:p w:rsidR="00377248" w:rsidRDefault="007A7204" w:rsidP="007A7204">
      <w:pPr>
        <w:widowControl w:val="0"/>
        <w:ind w:right="20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Перечень должностей государственной гражданской службы Управления государственного жилищного надзора Карачаево-Черкесской Республики, после увольнения с которой на </w:t>
      </w:r>
      <w:r w:rsidRPr="007A7204">
        <w:rPr>
          <w:bCs w:val="0"/>
          <w:szCs w:val="28"/>
        </w:rPr>
        <w:t xml:space="preserve">гражданина налагаются следующие ограничения при заключении им трудового </w:t>
      </w:r>
      <w:r w:rsidRPr="00A05EF6">
        <w:rPr>
          <w:bCs w:val="0"/>
          <w:szCs w:val="28"/>
        </w:rPr>
        <w:t>или гражданско-правового договора</w:t>
      </w:r>
    </w:p>
    <w:p w:rsidR="00377248" w:rsidRDefault="00377248" w:rsidP="007A7204">
      <w:pPr>
        <w:widowControl w:val="0"/>
        <w:ind w:right="20"/>
        <w:jc w:val="center"/>
        <w:rPr>
          <w:bCs w:val="0"/>
          <w:szCs w:val="28"/>
        </w:rPr>
      </w:pPr>
    </w:p>
    <w:p w:rsidR="00E00C38" w:rsidRDefault="00E00C38" w:rsidP="007A7204">
      <w:pPr>
        <w:widowControl w:val="0"/>
        <w:ind w:right="20"/>
        <w:jc w:val="center"/>
        <w:rPr>
          <w:bCs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E00C38" w:rsidTr="00E00C38">
        <w:tc>
          <w:tcPr>
            <w:tcW w:w="846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№</w:t>
            </w:r>
          </w:p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п/п</w:t>
            </w:r>
          </w:p>
        </w:tc>
        <w:tc>
          <w:tcPr>
            <w:tcW w:w="8647" w:type="dxa"/>
          </w:tcPr>
          <w:p w:rsidR="00E00C38" w:rsidRDefault="00E00C38" w:rsidP="007A7204">
            <w:pPr>
              <w:widowControl w:val="0"/>
              <w:ind w:right="20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Должность</w:t>
            </w:r>
          </w:p>
        </w:tc>
      </w:tr>
      <w:tr w:rsidR="00E00C38" w:rsidTr="00E00C38">
        <w:tc>
          <w:tcPr>
            <w:tcW w:w="846" w:type="dxa"/>
          </w:tcPr>
          <w:p w:rsidR="00E00C38" w:rsidRPr="00E00C38" w:rsidRDefault="00E00C38" w:rsidP="00E00C38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Управления</w:t>
            </w:r>
          </w:p>
        </w:tc>
      </w:tr>
      <w:tr w:rsidR="00E00C38" w:rsidTr="00E00C38">
        <w:tc>
          <w:tcPr>
            <w:tcW w:w="846" w:type="dxa"/>
          </w:tcPr>
          <w:p w:rsidR="00E00C38" w:rsidRPr="00E00C38" w:rsidRDefault="00E00C38" w:rsidP="00E00C38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Заместитель начальника Управления</w:t>
            </w:r>
          </w:p>
        </w:tc>
      </w:tr>
      <w:tr w:rsidR="00E00C38" w:rsidTr="00E00C38">
        <w:tc>
          <w:tcPr>
            <w:tcW w:w="846" w:type="dxa"/>
          </w:tcPr>
          <w:p w:rsidR="00E00C38" w:rsidRPr="00E00C38" w:rsidRDefault="00E00C38" w:rsidP="00E00C38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финансово-хозяйственного отдела-главный бухгалтер</w:t>
            </w:r>
          </w:p>
        </w:tc>
      </w:tr>
      <w:tr w:rsidR="00E00C38" w:rsidTr="00E00C38">
        <w:tc>
          <w:tcPr>
            <w:tcW w:w="846" w:type="dxa"/>
          </w:tcPr>
          <w:p w:rsidR="00E00C38" w:rsidRPr="00E00C38" w:rsidRDefault="00E00C38" w:rsidP="00E00C38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отдела лицензионного контроля</w:t>
            </w:r>
          </w:p>
        </w:tc>
      </w:tr>
      <w:tr w:rsidR="00E00C38" w:rsidTr="00E00C38">
        <w:tc>
          <w:tcPr>
            <w:tcW w:w="846" w:type="dxa"/>
          </w:tcPr>
          <w:p w:rsidR="00E00C38" w:rsidRPr="00E00C38" w:rsidRDefault="00E00C38" w:rsidP="00E00C38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E00C38" w:rsidRDefault="00E00C38" w:rsidP="00E00C38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Начальник отдела жилищного надзора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Консультант-юрист финансово-хозяйственного отдела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Консультант </w:t>
            </w:r>
            <w:r>
              <w:rPr>
                <w:bCs w:val="0"/>
                <w:szCs w:val="28"/>
              </w:rPr>
              <w:t>финансово-хозяйственного отдела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лицензионного контроля</w:t>
            </w:r>
          </w:p>
        </w:tc>
      </w:tr>
      <w:tr w:rsidR="00CB5C37" w:rsidTr="006A7E79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жилищного надзора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Консультант отдела жилищного надзора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Ведущий специалист-эксперт отдела лицензионного контроля</w:t>
            </w:r>
          </w:p>
        </w:tc>
      </w:tr>
      <w:tr w:rsidR="00CB5C37" w:rsidTr="00E00C38">
        <w:tc>
          <w:tcPr>
            <w:tcW w:w="846" w:type="dxa"/>
          </w:tcPr>
          <w:p w:rsidR="00CB5C37" w:rsidRPr="00E00C38" w:rsidRDefault="00CB5C37" w:rsidP="00CB5C37">
            <w:pPr>
              <w:pStyle w:val="a4"/>
              <w:widowControl w:val="0"/>
              <w:numPr>
                <w:ilvl w:val="0"/>
                <w:numId w:val="16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5C37" w:rsidRDefault="00CB5C37" w:rsidP="00CB5C37">
            <w:pPr>
              <w:widowControl w:val="0"/>
              <w:ind w:right="2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Ведущий специалист-эксперт отдела жилищного надзора</w:t>
            </w:r>
          </w:p>
        </w:tc>
      </w:tr>
    </w:tbl>
    <w:p w:rsidR="00E00C38" w:rsidRDefault="00E00C38" w:rsidP="007A7204">
      <w:pPr>
        <w:widowControl w:val="0"/>
        <w:ind w:right="20"/>
        <w:jc w:val="center"/>
        <w:rPr>
          <w:bCs w:val="0"/>
          <w:szCs w:val="28"/>
        </w:rPr>
      </w:pPr>
    </w:p>
    <w:p w:rsidR="00377248" w:rsidRDefault="00377248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Pr="0013588E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CB5C37" w:rsidRDefault="00CB5C37" w:rsidP="00CB5C37">
      <w:pPr>
        <w:widowControl w:val="0"/>
        <w:ind w:right="20"/>
        <w:jc w:val="right"/>
        <w:rPr>
          <w:bCs w:val="0"/>
          <w:sz w:val="24"/>
          <w:szCs w:val="24"/>
        </w:rPr>
      </w:pPr>
      <w:r w:rsidRPr="00CB5C37">
        <w:rPr>
          <w:bCs w:val="0"/>
          <w:sz w:val="24"/>
          <w:szCs w:val="24"/>
        </w:rPr>
        <w:t>Приложение к приказу</w:t>
      </w:r>
    </w:p>
    <w:p w:rsidR="00CB5C37" w:rsidRPr="00CB5C37" w:rsidRDefault="00CB5C37" w:rsidP="00CB5C37">
      <w:pPr>
        <w:widowControl w:val="0"/>
        <w:ind w:right="20"/>
        <w:jc w:val="right"/>
        <w:rPr>
          <w:bCs w:val="0"/>
          <w:sz w:val="24"/>
          <w:szCs w:val="24"/>
        </w:rPr>
      </w:pPr>
      <w:r w:rsidRPr="00CB5C37">
        <w:rPr>
          <w:bCs w:val="0"/>
          <w:sz w:val="24"/>
          <w:szCs w:val="24"/>
        </w:rPr>
        <w:t>от 10.04.2017 № 28-п</w:t>
      </w: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Pr="00CB5C37" w:rsidRDefault="00CB5C37" w:rsidP="006B62B5">
      <w:pPr>
        <w:widowControl w:val="0"/>
        <w:ind w:right="20"/>
        <w:jc w:val="both"/>
        <w:rPr>
          <w:bCs w:val="0"/>
          <w:szCs w:val="28"/>
        </w:rPr>
      </w:pPr>
    </w:p>
    <w:p w:rsidR="00CB5C37" w:rsidRDefault="00A05EF6" w:rsidP="00CB5C37">
      <w:pPr>
        <w:autoSpaceDE w:val="0"/>
        <w:autoSpaceDN w:val="0"/>
        <w:adjustRightInd w:val="0"/>
        <w:ind w:left="1612" w:hanging="892"/>
        <w:jc w:val="center"/>
        <w:rPr>
          <w:bCs w:val="0"/>
          <w:szCs w:val="28"/>
        </w:rPr>
      </w:pPr>
      <w:r w:rsidRPr="00CB5C37">
        <w:rPr>
          <w:bCs w:val="0"/>
          <w:szCs w:val="28"/>
        </w:rPr>
        <w:t>Ограничения, налагаемые на гражданина, замещавшего должность государственной или муниципальной службы, при заключении</w:t>
      </w:r>
    </w:p>
    <w:p w:rsidR="00A05EF6" w:rsidRDefault="00A05EF6" w:rsidP="00CB5C37">
      <w:pPr>
        <w:autoSpaceDE w:val="0"/>
        <w:autoSpaceDN w:val="0"/>
        <w:adjustRightInd w:val="0"/>
        <w:ind w:left="1612" w:hanging="892"/>
        <w:jc w:val="center"/>
        <w:rPr>
          <w:bCs w:val="0"/>
          <w:szCs w:val="28"/>
        </w:rPr>
      </w:pPr>
      <w:r w:rsidRPr="00CB5C37">
        <w:rPr>
          <w:bCs w:val="0"/>
          <w:szCs w:val="28"/>
        </w:rPr>
        <w:t xml:space="preserve"> им трудового или гражданско-правового договора</w:t>
      </w:r>
    </w:p>
    <w:p w:rsidR="00CB5C37" w:rsidRPr="00CB5C37" w:rsidRDefault="00CB5C37" w:rsidP="00CB5C37">
      <w:pPr>
        <w:autoSpaceDE w:val="0"/>
        <w:autoSpaceDN w:val="0"/>
        <w:adjustRightInd w:val="0"/>
        <w:ind w:left="1612" w:hanging="892"/>
        <w:jc w:val="center"/>
        <w:rPr>
          <w:bCs w:val="0"/>
          <w:szCs w:val="28"/>
        </w:rPr>
      </w:pP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hyperlink r:id="rId7" w:history="1">
        <w:r w:rsidRPr="00CB5C37">
          <w:rPr>
            <w:bCs w:val="0"/>
            <w:szCs w:val="28"/>
          </w:rPr>
          <w:t>1.</w:t>
        </w:r>
      </w:hyperlink>
      <w:r w:rsidRPr="00CB5C37">
        <w:rPr>
          <w:bCs w:val="0"/>
          <w:szCs w:val="28"/>
        </w:rP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8" w:history="1">
        <w:r w:rsidRPr="00CB5C37">
          <w:rPr>
            <w:bCs w:val="0"/>
            <w:szCs w:val="28"/>
          </w:rPr>
          <w:t>нормативными правовыми актами</w:t>
        </w:r>
      </w:hyperlink>
      <w:r w:rsidRPr="00CB5C37">
        <w:rPr>
          <w:bCs w:val="0"/>
          <w:szCs w:val="28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9" w:history="1">
        <w:r w:rsidRPr="00CB5C37">
          <w:rPr>
            <w:bCs w:val="0"/>
            <w:szCs w:val="28"/>
          </w:rPr>
          <w:t>комиссии</w:t>
        </w:r>
      </w:hyperlink>
      <w:r w:rsidRPr="00CB5C37">
        <w:rPr>
          <w:bCs w:val="0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hyperlink r:id="rId10" w:history="1">
        <w:r w:rsidRPr="00CB5C37">
          <w:rPr>
            <w:bCs w:val="0"/>
            <w:szCs w:val="28"/>
          </w:rPr>
          <w:t>1.1</w:t>
        </w:r>
      </w:hyperlink>
      <w:r w:rsidRPr="00CB5C37">
        <w:rPr>
          <w:bCs w:val="0"/>
          <w:szCs w:val="28"/>
        </w:rPr>
        <w:t xml:space="preserve"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1" w:history="1">
        <w:r w:rsidRPr="00CB5C37">
          <w:rPr>
            <w:bCs w:val="0"/>
            <w:szCs w:val="28"/>
          </w:rPr>
          <w:t>нормативными правовыми актами</w:t>
        </w:r>
      </w:hyperlink>
      <w:r w:rsidRPr="00CB5C37">
        <w:rPr>
          <w:bCs w:val="0"/>
          <w:szCs w:val="28"/>
        </w:rP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r w:rsidRPr="00CB5C37">
        <w:rPr>
          <w:bCs w:val="0"/>
          <w:szCs w:val="28"/>
        </w:rP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2" w:history="1">
        <w:r w:rsidRPr="00CB5C37">
          <w:rPr>
            <w:bCs w:val="0"/>
            <w:szCs w:val="28"/>
          </w:rPr>
          <w:t>нормативными правовыми актами</w:t>
        </w:r>
      </w:hyperlink>
      <w:r w:rsidRPr="00CB5C37">
        <w:rPr>
          <w:bCs w:val="0"/>
          <w:szCs w:val="28"/>
        </w:rP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 w:rsidRPr="00CB5C37">
          <w:rPr>
            <w:bCs w:val="0"/>
            <w:szCs w:val="28"/>
          </w:rPr>
          <w:t>части 1</w:t>
        </w:r>
      </w:hyperlink>
      <w:r w:rsidRPr="00CB5C37">
        <w:rPr>
          <w:bCs w:val="0"/>
          <w:szCs w:val="28"/>
        </w:rPr>
        <w:t xml:space="preserve"> настоящей статьи, сообщать работодателю сведения о последнем месте своей службы.</w:t>
      </w: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r w:rsidRPr="00CB5C37">
        <w:rPr>
          <w:bCs w:val="0"/>
          <w:szCs w:val="28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 w:rsidRPr="00CB5C37">
          <w:rPr>
            <w:bCs w:val="0"/>
            <w:szCs w:val="28"/>
          </w:rPr>
          <w:t>частью 2</w:t>
        </w:r>
      </w:hyperlink>
      <w:r w:rsidRPr="00CB5C37">
        <w:rPr>
          <w:bCs w:val="0"/>
          <w:szCs w:val="28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 w:rsidRPr="00CB5C37">
          <w:rPr>
            <w:bCs w:val="0"/>
            <w:szCs w:val="28"/>
          </w:rPr>
          <w:t>части 1</w:t>
        </w:r>
      </w:hyperlink>
      <w:r w:rsidRPr="00CB5C37">
        <w:rPr>
          <w:bCs w:val="0"/>
          <w:szCs w:val="28"/>
        </w:rPr>
        <w:t xml:space="preserve"> настоящей статьи, заключенного с указанным гражданином.</w:t>
      </w: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r w:rsidRPr="00CB5C37">
        <w:rPr>
          <w:bCs w:val="0"/>
          <w:szCs w:val="28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CB5C37">
          <w:rPr>
            <w:bCs w:val="0"/>
            <w:szCs w:val="28"/>
          </w:rPr>
          <w:t>части 1</w:t>
        </w:r>
      </w:hyperlink>
      <w:r w:rsidRPr="00CB5C37">
        <w:rPr>
          <w:bCs w:val="0"/>
          <w:szCs w:val="28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3" w:history="1">
        <w:r w:rsidRPr="00CB5C37">
          <w:rPr>
            <w:bCs w:val="0"/>
            <w:szCs w:val="28"/>
          </w:rPr>
          <w:t>нормативными правовыми актами</w:t>
        </w:r>
      </w:hyperlink>
      <w:r w:rsidRPr="00CB5C37">
        <w:rPr>
          <w:bCs w:val="0"/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4" w:history="1">
        <w:r w:rsidRPr="00CB5C37">
          <w:rPr>
            <w:bCs w:val="0"/>
            <w:szCs w:val="28"/>
          </w:rPr>
          <w:t>порядке</w:t>
        </w:r>
      </w:hyperlink>
      <w:r w:rsidRPr="00CB5C37">
        <w:rPr>
          <w:bCs w:val="0"/>
          <w:szCs w:val="28"/>
        </w:rPr>
        <w:t>, устанавливаемом нормативными правовыми актами Российской Федерации.</w:t>
      </w:r>
    </w:p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bookmarkStart w:id="2" w:name="sub_1205"/>
      <w:r w:rsidRPr="00CB5C37">
        <w:rPr>
          <w:bCs w:val="0"/>
          <w:szCs w:val="28"/>
        </w:rPr>
        <w:t xml:space="preserve">5. Неисполнение работодателем обязанности, установленной </w:t>
      </w:r>
      <w:hyperlink w:anchor="sub_1204" w:history="1">
        <w:r w:rsidRPr="00CB5C37">
          <w:rPr>
            <w:bCs w:val="0"/>
            <w:szCs w:val="28"/>
          </w:rPr>
          <w:t>частью 4</w:t>
        </w:r>
      </w:hyperlink>
      <w:r w:rsidRPr="00CB5C37">
        <w:rPr>
          <w:bCs w:val="0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15" w:history="1">
        <w:r w:rsidRPr="00CB5C37">
          <w:rPr>
            <w:bCs w:val="0"/>
            <w:szCs w:val="28"/>
          </w:rPr>
          <w:t>законодательством</w:t>
        </w:r>
      </w:hyperlink>
      <w:r w:rsidRPr="00CB5C37">
        <w:rPr>
          <w:bCs w:val="0"/>
          <w:szCs w:val="28"/>
        </w:rPr>
        <w:t xml:space="preserve"> Российской Федерации.</w:t>
      </w:r>
    </w:p>
    <w:bookmarkEnd w:id="2"/>
    <w:p w:rsidR="00A05EF6" w:rsidRPr="00CB5C37" w:rsidRDefault="00A05EF6" w:rsidP="00A05EF6">
      <w:pPr>
        <w:autoSpaceDE w:val="0"/>
        <w:autoSpaceDN w:val="0"/>
        <w:adjustRightInd w:val="0"/>
        <w:ind w:firstLine="720"/>
        <w:jc w:val="both"/>
        <w:rPr>
          <w:bCs w:val="0"/>
          <w:szCs w:val="28"/>
        </w:rPr>
      </w:pPr>
      <w:r w:rsidRPr="00CB5C37">
        <w:rPr>
          <w:bCs w:val="0"/>
          <w:szCs w:val="28"/>
        </w:rPr>
        <w:t xml:space="preserve">6. Проверка соблюдения гражданином, указанным в </w:t>
      </w:r>
      <w:hyperlink w:anchor="sub_1201" w:history="1">
        <w:r w:rsidRPr="00CB5C37">
          <w:rPr>
            <w:bCs w:val="0"/>
            <w:szCs w:val="28"/>
          </w:rPr>
          <w:t>части 1</w:t>
        </w:r>
      </w:hyperlink>
      <w:r w:rsidRPr="00CB5C37">
        <w:rPr>
          <w:bCs w:val="0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bookmarkEnd w:id="1"/>
    <w:p w:rsidR="00D802A8" w:rsidRPr="00CB5C37" w:rsidRDefault="00D802A8" w:rsidP="006B6948">
      <w:pPr>
        <w:widowControl w:val="0"/>
        <w:ind w:right="20"/>
        <w:rPr>
          <w:bCs w:val="0"/>
          <w:szCs w:val="28"/>
        </w:rPr>
      </w:pPr>
    </w:p>
    <w:sectPr w:rsidR="00D802A8" w:rsidRPr="00CB5C37" w:rsidSect="0013588E">
      <w:pgSz w:w="11906" w:h="16838" w:code="9"/>
      <w:pgMar w:top="567" w:right="566" w:bottom="635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A1"/>
    <w:multiLevelType w:val="hybridMultilevel"/>
    <w:tmpl w:val="73E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6F8"/>
    <w:multiLevelType w:val="hybridMultilevel"/>
    <w:tmpl w:val="1FD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6EF"/>
    <w:multiLevelType w:val="multilevel"/>
    <w:tmpl w:val="C5C0125A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14E712E8"/>
    <w:multiLevelType w:val="hybridMultilevel"/>
    <w:tmpl w:val="DEBC7416"/>
    <w:lvl w:ilvl="0" w:tplc="DF8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1557D"/>
    <w:multiLevelType w:val="singleLevel"/>
    <w:tmpl w:val="B7468574"/>
    <w:lvl w:ilvl="0">
      <w:start w:val="3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369DE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BE11547"/>
    <w:multiLevelType w:val="singleLevel"/>
    <w:tmpl w:val="F1A26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612ADA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EE175E8"/>
    <w:multiLevelType w:val="hybridMultilevel"/>
    <w:tmpl w:val="0C046C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4004248C"/>
    <w:multiLevelType w:val="singleLevel"/>
    <w:tmpl w:val="10C24BA6"/>
    <w:lvl w:ilvl="0">
      <w:start w:val="3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EB375E"/>
    <w:multiLevelType w:val="singleLevel"/>
    <w:tmpl w:val="AE2C3A8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C62889"/>
    <w:multiLevelType w:val="hybridMultilevel"/>
    <w:tmpl w:val="912AA5C4"/>
    <w:lvl w:ilvl="0" w:tplc="03D4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C292B76"/>
    <w:multiLevelType w:val="singleLevel"/>
    <w:tmpl w:val="32BCB6B6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0D0CF1"/>
    <w:multiLevelType w:val="hybridMultilevel"/>
    <w:tmpl w:val="34FE6E6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3C8E"/>
    <w:multiLevelType w:val="hybridMultilevel"/>
    <w:tmpl w:val="C0AC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4A7C"/>
    <w:multiLevelType w:val="multilevel"/>
    <w:tmpl w:val="4C78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E"/>
    <w:rsid w:val="00006619"/>
    <w:rsid w:val="000111F2"/>
    <w:rsid w:val="0001521B"/>
    <w:rsid w:val="00017ECB"/>
    <w:rsid w:val="0003396C"/>
    <w:rsid w:val="00034D3E"/>
    <w:rsid w:val="00037AD0"/>
    <w:rsid w:val="00040DF9"/>
    <w:rsid w:val="00043939"/>
    <w:rsid w:val="0004612D"/>
    <w:rsid w:val="0005300A"/>
    <w:rsid w:val="00053A1E"/>
    <w:rsid w:val="00056BA2"/>
    <w:rsid w:val="00056EC0"/>
    <w:rsid w:val="0006547B"/>
    <w:rsid w:val="00067CB7"/>
    <w:rsid w:val="0007076E"/>
    <w:rsid w:val="0007313A"/>
    <w:rsid w:val="00086685"/>
    <w:rsid w:val="000936AD"/>
    <w:rsid w:val="000A1B0B"/>
    <w:rsid w:val="000A3876"/>
    <w:rsid w:val="000A4206"/>
    <w:rsid w:val="000B20E8"/>
    <w:rsid w:val="000D5433"/>
    <w:rsid w:val="000D5512"/>
    <w:rsid w:val="000E57E0"/>
    <w:rsid w:val="000F2AC5"/>
    <w:rsid w:val="00102535"/>
    <w:rsid w:val="0010285B"/>
    <w:rsid w:val="0010382B"/>
    <w:rsid w:val="0010455E"/>
    <w:rsid w:val="001076EB"/>
    <w:rsid w:val="001140EA"/>
    <w:rsid w:val="00117D36"/>
    <w:rsid w:val="00123E0C"/>
    <w:rsid w:val="0012750C"/>
    <w:rsid w:val="0013588E"/>
    <w:rsid w:val="00147BAE"/>
    <w:rsid w:val="00157683"/>
    <w:rsid w:val="001832D9"/>
    <w:rsid w:val="00192111"/>
    <w:rsid w:val="00196642"/>
    <w:rsid w:val="001B20C5"/>
    <w:rsid w:val="001C5B97"/>
    <w:rsid w:val="001C7EC8"/>
    <w:rsid w:val="001D2A45"/>
    <w:rsid w:val="001D2AF9"/>
    <w:rsid w:val="001E3C83"/>
    <w:rsid w:val="001E7848"/>
    <w:rsid w:val="001F5AAF"/>
    <w:rsid w:val="0020056C"/>
    <w:rsid w:val="00200EDE"/>
    <w:rsid w:val="00202D98"/>
    <w:rsid w:val="002119A2"/>
    <w:rsid w:val="002121FE"/>
    <w:rsid w:val="00231642"/>
    <w:rsid w:val="002322F2"/>
    <w:rsid w:val="00234051"/>
    <w:rsid w:val="00244355"/>
    <w:rsid w:val="00261942"/>
    <w:rsid w:val="00262891"/>
    <w:rsid w:val="00271C6A"/>
    <w:rsid w:val="002740CA"/>
    <w:rsid w:val="0027430D"/>
    <w:rsid w:val="00276ECF"/>
    <w:rsid w:val="00284CCF"/>
    <w:rsid w:val="00287FD2"/>
    <w:rsid w:val="00292329"/>
    <w:rsid w:val="00296DB8"/>
    <w:rsid w:val="002A226C"/>
    <w:rsid w:val="002A4F9A"/>
    <w:rsid w:val="002B0CA0"/>
    <w:rsid w:val="002B11C4"/>
    <w:rsid w:val="002B6A6C"/>
    <w:rsid w:val="002E0F59"/>
    <w:rsid w:val="002E1823"/>
    <w:rsid w:val="002E1AF5"/>
    <w:rsid w:val="002E2D7F"/>
    <w:rsid w:val="002E3DFA"/>
    <w:rsid w:val="002E40B3"/>
    <w:rsid w:val="003049A8"/>
    <w:rsid w:val="0030577F"/>
    <w:rsid w:val="00317254"/>
    <w:rsid w:val="003202D4"/>
    <w:rsid w:val="00321491"/>
    <w:rsid w:val="0032250A"/>
    <w:rsid w:val="00323E52"/>
    <w:rsid w:val="00325496"/>
    <w:rsid w:val="003302CC"/>
    <w:rsid w:val="003304A3"/>
    <w:rsid w:val="0034055D"/>
    <w:rsid w:val="00350A05"/>
    <w:rsid w:val="00363C75"/>
    <w:rsid w:val="00364D23"/>
    <w:rsid w:val="00365155"/>
    <w:rsid w:val="00367926"/>
    <w:rsid w:val="00373A13"/>
    <w:rsid w:val="003757F4"/>
    <w:rsid w:val="00377248"/>
    <w:rsid w:val="003775BE"/>
    <w:rsid w:val="003818D2"/>
    <w:rsid w:val="00383020"/>
    <w:rsid w:val="00390A2C"/>
    <w:rsid w:val="003914DB"/>
    <w:rsid w:val="00391EAD"/>
    <w:rsid w:val="003A3BBE"/>
    <w:rsid w:val="003B0C01"/>
    <w:rsid w:val="003B0C9A"/>
    <w:rsid w:val="003C02EE"/>
    <w:rsid w:val="003C26F5"/>
    <w:rsid w:val="003D03C3"/>
    <w:rsid w:val="003E02C2"/>
    <w:rsid w:val="003F0EC0"/>
    <w:rsid w:val="003F4C72"/>
    <w:rsid w:val="003F6388"/>
    <w:rsid w:val="00400B78"/>
    <w:rsid w:val="00400C3E"/>
    <w:rsid w:val="00411220"/>
    <w:rsid w:val="0041430B"/>
    <w:rsid w:val="00414A39"/>
    <w:rsid w:val="0041512B"/>
    <w:rsid w:val="00420967"/>
    <w:rsid w:val="004244F1"/>
    <w:rsid w:val="00430B11"/>
    <w:rsid w:val="0043347F"/>
    <w:rsid w:val="00433B76"/>
    <w:rsid w:val="00436D4E"/>
    <w:rsid w:val="00445B6B"/>
    <w:rsid w:val="00450BC6"/>
    <w:rsid w:val="0045422F"/>
    <w:rsid w:val="0045447E"/>
    <w:rsid w:val="00455010"/>
    <w:rsid w:val="00460C06"/>
    <w:rsid w:val="00461734"/>
    <w:rsid w:val="00467911"/>
    <w:rsid w:val="004757BA"/>
    <w:rsid w:val="0048666E"/>
    <w:rsid w:val="00492356"/>
    <w:rsid w:val="004969C9"/>
    <w:rsid w:val="004A13D0"/>
    <w:rsid w:val="004A4723"/>
    <w:rsid w:val="004B346E"/>
    <w:rsid w:val="004C65BA"/>
    <w:rsid w:val="004D1B83"/>
    <w:rsid w:val="004D4519"/>
    <w:rsid w:val="004D5C8C"/>
    <w:rsid w:val="004D7863"/>
    <w:rsid w:val="004E3419"/>
    <w:rsid w:val="004E6F74"/>
    <w:rsid w:val="004F26B4"/>
    <w:rsid w:val="004F4564"/>
    <w:rsid w:val="005070B0"/>
    <w:rsid w:val="00521376"/>
    <w:rsid w:val="00536BAA"/>
    <w:rsid w:val="00543FD1"/>
    <w:rsid w:val="00552F16"/>
    <w:rsid w:val="00556BBF"/>
    <w:rsid w:val="0056521D"/>
    <w:rsid w:val="0057247E"/>
    <w:rsid w:val="00575513"/>
    <w:rsid w:val="0058299D"/>
    <w:rsid w:val="005A1DFF"/>
    <w:rsid w:val="005A26B4"/>
    <w:rsid w:val="005A4030"/>
    <w:rsid w:val="005B38B4"/>
    <w:rsid w:val="005C0A26"/>
    <w:rsid w:val="005C1CA4"/>
    <w:rsid w:val="005C6D5F"/>
    <w:rsid w:val="005C6FF9"/>
    <w:rsid w:val="005C79CE"/>
    <w:rsid w:val="005D24DD"/>
    <w:rsid w:val="005D5B54"/>
    <w:rsid w:val="005D667F"/>
    <w:rsid w:val="005E54CD"/>
    <w:rsid w:val="005F20DC"/>
    <w:rsid w:val="00610C48"/>
    <w:rsid w:val="00610CE5"/>
    <w:rsid w:val="006161E5"/>
    <w:rsid w:val="00622078"/>
    <w:rsid w:val="00633ABE"/>
    <w:rsid w:val="00643EC3"/>
    <w:rsid w:val="00644501"/>
    <w:rsid w:val="00656798"/>
    <w:rsid w:val="006573E2"/>
    <w:rsid w:val="0066558E"/>
    <w:rsid w:val="00666B08"/>
    <w:rsid w:val="006766EA"/>
    <w:rsid w:val="0067683D"/>
    <w:rsid w:val="00677F24"/>
    <w:rsid w:val="006878B3"/>
    <w:rsid w:val="00687F45"/>
    <w:rsid w:val="00692174"/>
    <w:rsid w:val="006971B3"/>
    <w:rsid w:val="006971D4"/>
    <w:rsid w:val="006A00E3"/>
    <w:rsid w:val="006A1455"/>
    <w:rsid w:val="006A4945"/>
    <w:rsid w:val="006B62B5"/>
    <w:rsid w:val="006B6948"/>
    <w:rsid w:val="006C0AA5"/>
    <w:rsid w:val="006C0B1B"/>
    <w:rsid w:val="006C2BC4"/>
    <w:rsid w:val="006C6B04"/>
    <w:rsid w:val="006E0E9F"/>
    <w:rsid w:val="006E4219"/>
    <w:rsid w:val="006E5D01"/>
    <w:rsid w:val="006F289D"/>
    <w:rsid w:val="006F3675"/>
    <w:rsid w:val="006F62DA"/>
    <w:rsid w:val="006F72F3"/>
    <w:rsid w:val="007116B4"/>
    <w:rsid w:val="00714274"/>
    <w:rsid w:val="00714C04"/>
    <w:rsid w:val="00722255"/>
    <w:rsid w:val="00724107"/>
    <w:rsid w:val="00736EB7"/>
    <w:rsid w:val="007469F4"/>
    <w:rsid w:val="00746E14"/>
    <w:rsid w:val="00753B3B"/>
    <w:rsid w:val="007561EB"/>
    <w:rsid w:val="007601C6"/>
    <w:rsid w:val="0076106E"/>
    <w:rsid w:val="007878EB"/>
    <w:rsid w:val="0079215B"/>
    <w:rsid w:val="007A31AA"/>
    <w:rsid w:val="007A6DD8"/>
    <w:rsid w:val="007A7204"/>
    <w:rsid w:val="007C20D6"/>
    <w:rsid w:val="007C3D2D"/>
    <w:rsid w:val="007E49FE"/>
    <w:rsid w:val="007E6F87"/>
    <w:rsid w:val="007E7565"/>
    <w:rsid w:val="007F0E70"/>
    <w:rsid w:val="007F63D5"/>
    <w:rsid w:val="00800EE2"/>
    <w:rsid w:val="00801D0C"/>
    <w:rsid w:val="00807AB1"/>
    <w:rsid w:val="008334DE"/>
    <w:rsid w:val="00841CB8"/>
    <w:rsid w:val="00852024"/>
    <w:rsid w:val="0085708D"/>
    <w:rsid w:val="00857624"/>
    <w:rsid w:val="00867F6D"/>
    <w:rsid w:val="00887F0C"/>
    <w:rsid w:val="008976CD"/>
    <w:rsid w:val="008A3273"/>
    <w:rsid w:val="008A5305"/>
    <w:rsid w:val="008A74FF"/>
    <w:rsid w:val="008B07BB"/>
    <w:rsid w:val="008C0304"/>
    <w:rsid w:val="008C12A4"/>
    <w:rsid w:val="008C285D"/>
    <w:rsid w:val="008D17CA"/>
    <w:rsid w:val="008E0712"/>
    <w:rsid w:val="008E4FA6"/>
    <w:rsid w:val="008E72A3"/>
    <w:rsid w:val="008F68D7"/>
    <w:rsid w:val="008F6DF4"/>
    <w:rsid w:val="009021EC"/>
    <w:rsid w:val="00902A03"/>
    <w:rsid w:val="009067E9"/>
    <w:rsid w:val="00910B51"/>
    <w:rsid w:val="00926761"/>
    <w:rsid w:val="00927095"/>
    <w:rsid w:val="00945E31"/>
    <w:rsid w:val="009533E1"/>
    <w:rsid w:val="00957EA2"/>
    <w:rsid w:val="00961C42"/>
    <w:rsid w:val="00965D04"/>
    <w:rsid w:val="00970527"/>
    <w:rsid w:val="00972A33"/>
    <w:rsid w:val="009812DA"/>
    <w:rsid w:val="00981998"/>
    <w:rsid w:val="009979AC"/>
    <w:rsid w:val="009A1D9A"/>
    <w:rsid w:val="009A30A4"/>
    <w:rsid w:val="009C49F3"/>
    <w:rsid w:val="009C5742"/>
    <w:rsid w:val="009D3216"/>
    <w:rsid w:val="009D5F01"/>
    <w:rsid w:val="009D6B48"/>
    <w:rsid w:val="009D75F4"/>
    <w:rsid w:val="009E1D02"/>
    <w:rsid w:val="009E6E54"/>
    <w:rsid w:val="009F1A0C"/>
    <w:rsid w:val="009F54E5"/>
    <w:rsid w:val="009F6639"/>
    <w:rsid w:val="00A05EF6"/>
    <w:rsid w:val="00A10656"/>
    <w:rsid w:val="00A127FC"/>
    <w:rsid w:val="00A167D8"/>
    <w:rsid w:val="00A22243"/>
    <w:rsid w:val="00A45545"/>
    <w:rsid w:val="00A50C2D"/>
    <w:rsid w:val="00A557EB"/>
    <w:rsid w:val="00A64673"/>
    <w:rsid w:val="00A6543C"/>
    <w:rsid w:val="00A7332F"/>
    <w:rsid w:val="00AA4603"/>
    <w:rsid w:val="00AA7C3D"/>
    <w:rsid w:val="00AB7100"/>
    <w:rsid w:val="00AC0E41"/>
    <w:rsid w:val="00AC206E"/>
    <w:rsid w:val="00AC3BD7"/>
    <w:rsid w:val="00AC54B7"/>
    <w:rsid w:val="00AD2719"/>
    <w:rsid w:val="00AD41F6"/>
    <w:rsid w:val="00AD5DE9"/>
    <w:rsid w:val="00AE5E77"/>
    <w:rsid w:val="00B01FD3"/>
    <w:rsid w:val="00B150C1"/>
    <w:rsid w:val="00B17011"/>
    <w:rsid w:val="00B2361D"/>
    <w:rsid w:val="00B310C7"/>
    <w:rsid w:val="00B31D10"/>
    <w:rsid w:val="00B44EC8"/>
    <w:rsid w:val="00B528B5"/>
    <w:rsid w:val="00B53B13"/>
    <w:rsid w:val="00B5492C"/>
    <w:rsid w:val="00B66FD9"/>
    <w:rsid w:val="00B67C64"/>
    <w:rsid w:val="00B67F13"/>
    <w:rsid w:val="00B72EFE"/>
    <w:rsid w:val="00B7416F"/>
    <w:rsid w:val="00B761D3"/>
    <w:rsid w:val="00B775A6"/>
    <w:rsid w:val="00B90B4C"/>
    <w:rsid w:val="00B94869"/>
    <w:rsid w:val="00BA08DB"/>
    <w:rsid w:val="00BB2BFC"/>
    <w:rsid w:val="00BB62BE"/>
    <w:rsid w:val="00BC2CE7"/>
    <w:rsid w:val="00BC3FF2"/>
    <w:rsid w:val="00BC423A"/>
    <w:rsid w:val="00BD52C1"/>
    <w:rsid w:val="00BD7F4E"/>
    <w:rsid w:val="00BE2657"/>
    <w:rsid w:val="00BF401B"/>
    <w:rsid w:val="00BF42AD"/>
    <w:rsid w:val="00BF5703"/>
    <w:rsid w:val="00C000EF"/>
    <w:rsid w:val="00C02130"/>
    <w:rsid w:val="00C033F6"/>
    <w:rsid w:val="00C0439D"/>
    <w:rsid w:val="00C05B2D"/>
    <w:rsid w:val="00C11DCC"/>
    <w:rsid w:val="00C17C2A"/>
    <w:rsid w:val="00C21B2E"/>
    <w:rsid w:val="00C237C0"/>
    <w:rsid w:val="00C2397D"/>
    <w:rsid w:val="00C36434"/>
    <w:rsid w:val="00C378F9"/>
    <w:rsid w:val="00C432CB"/>
    <w:rsid w:val="00C4762B"/>
    <w:rsid w:val="00C52141"/>
    <w:rsid w:val="00C5418C"/>
    <w:rsid w:val="00C70954"/>
    <w:rsid w:val="00C713FE"/>
    <w:rsid w:val="00C72B52"/>
    <w:rsid w:val="00C741FB"/>
    <w:rsid w:val="00C75B88"/>
    <w:rsid w:val="00C8270C"/>
    <w:rsid w:val="00C926BB"/>
    <w:rsid w:val="00C93426"/>
    <w:rsid w:val="00C93CB3"/>
    <w:rsid w:val="00CA3CE4"/>
    <w:rsid w:val="00CB325F"/>
    <w:rsid w:val="00CB3D72"/>
    <w:rsid w:val="00CB4538"/>
    <w:rsid w:val="00CB5ADF"/>
    <w:rsid w:val="00CB5C37"/>
    <w:rsid w:val="00CB66BB"/>
    <w:rsid w:val="00CC19B6"/>
    <w:rsid w:val="00CD6958"/>
    <w:rsid w:val="00CD7BBE"/>
    <w:rsid w:val="00CE54EE"/>
    <w:rsid w:val="00CE5E72"/>
    <w:rsid w:val="00CF3398"/>
    <w:rsid w:val="00D00E0B"/>
    <w:rsid w:val="00D21AF3"/>
    <w:rsid w:val="00D2466D"/>
    <w:rsid w:val="00D47909"/>
    <w:rsid w:val="00D520C4"/>
    <w:rsid w:val="00D56FDC"/>
    <w:rsid w:val="00D66F20"/>
    <w:rsid w:val="00D752F9"/>
    <w:rsid w:val="00D770B3"/>
    <w:rsid w:val="00D802A8"/>
    <w:rsid w:val="00D8168F"/>
    <w:rsid w:val="00D83DD9"/>
    <w:rsid w:val="00D83E53"/>
    <w:rsid w:val="00D83E98"/>
    <w:rsid w:val="00D83ED8"/>
    <w:rsid w:val="00D850A9"/>
    <w:rsid w:val="00D85817"/>
    <w:rsid w:val="00DA45C4"/>
    <w:rsid w:val="00DB2144"/>
    <w:rsid w:val="00DB6813"/>
    <w:rsid w:val="00DB6E5F"/>
    <w:rsid w:val="00DB731A"/>
    <w:rsid w:val="00DC1D3B"/>
    <w:rsid w:val="00DC20BD"/>
    <w:rsid w:val="00DD63F7"/>
    <w:rsid w:val="00DD64E1"/>
    <w:rsid w:val="00DD7913"/>
    <w:rsid w:val="00DE642A"/>
    <w:rsid w:val="00DF1785"/>
    <w:rsid w:val="00E00C38"/>
    <w:rsid w:val="00E013F2"/>
    <w:rsid w:val="00E03A03"/>
    <w:rsid w:val="00E23BFB"/>
    <w:rsid w:val="00E30C74"/>
    <w:rsid w:val="00E3432D"/>
    <w:rsid w:val="00E36626"/>
    <w:rsid w:val="00E37829"/>
    <w:rsid w:val="00E4762A"/>
    <w:rsid w:val="00E52E99"/>
    <w:rsid w:val="00E72A76"/>
    <w:rsid w:val="00E73616"/>
    <w:rsid w:val="00E7537E"/>
    <w:rsid w:val="00E75E8E"/>
    <w:rsid w:val="00E82B51"/>
    <w:rsid w:val="00EA0B48"/>
    <w:rsid w:val="00EA57E6"/>
    <w:rsid w:val="00EB5532"/>
    <w:rsid w:val="00EC4AA5"/>
    <w:rsid w:val="00ED3C3A"/>
    <w:rsid w:val="00ED492D"/>
    <w:rsid w:val="00EE07AE"/>
    <w:rsid w:val="00EE6E57"/>
    <w:rsid w:val="00EE703D"/>
    <w:rsid w:val="00EF2393"/>
    <w:rsid w:val="00EF3E7C"/>
    <w:rsid w:val="00EF4B67"/>
    <w:rsid w:val="00F0123F"/>
    <w:rsid w:val="00F02462"/>
    <w:rsid w:val="00F308D2"/>
    <w:rsid w:val="00F43D14"/>
    <w:rsid w:val="00F5498C"/>
    <w:rsid w:val="00F565E5"/>
    <w:rsid w:val="00F56C6B"/>
    <w:rsid w:val="00F64FA6"/>
    <w:rsid w:val="00F66ABC"/>
    <w:rsid w:val="00F677B5"/>
    <w:rsid w:val="00F71C4B"/>
    <w:rsid w:val="00F73EF8"/>
    <w:rsid w:val="00F75EFD"/>
    <w:rsid w:val="00F849FC"/>
    <w:rsid w:val="00F85A33"/>
    <w:rsid w:val="00F86FB6"/>
    <w:rsid w:val="00F9247D"/>
    <w:rsid w:val="00F92CD8"/>
    <w:rsid w:val="00F94B28"/>
    <w:rsid w:val="00F9577C"/>
    <w:rsid w:val="00FA1048"/>
    <w:rsid w:val="00FB744C"/>
    <w:rsid w:val="00FC18B5"/>
    <w:rsid w:val="00FD1F01"/>
    <w:rsid w:val="00FD31ED"/>
    <w:rsid w:val="00FD7737"/>
    <w:rsid w:val="00FE1256"/>
    <w:rsid w:val="00FF00DD"/>
    <w:rsid w:val="00FF1973"/>
    <w:rsid w:val="00FF4A3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D4CB3"/>
  <w15:chartTrackingRefBased/>
  <w15:docId w15:val="{4245C40B-6FAB-435F-9EEE-8635C5D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link w:val="10"/>
    <w:qFormat/>
    <w:rsid w:val="003C26F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B11C4"/>
    <w:pPr>
      <w:ind w:left="720"/>
      <w:contextualSpacing/>
    </w:pPr>
    <w:rPr>
      <w:bCs w:val="0"/>
      <w:sz w:val="24"/>
      <w:szCs w:val="24"/>
    </w:rPr>
  </w:style>
  <w:style w:type="table" w:styleId="a5">
    <w:name w:val="Table Grid"/>
    <w:basedOn w:val="a1"/>
    <w:uiPriority w:val="39"/>
    <w:rsid w:val="008E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82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2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B761D3"/>
    <w:pPr>
      <w:jc w:val="center"/>
    </w:pPr>
    <w:rPr>
      <w:b/>
      <w:bCs w:val="0"/>
    </w:rPr>
  </w:style>
  <w:style w:type="character" w:customStyle="1" w:styleId="a7">
    <w:name w:val="Заголовок Знак"/>
    <w:basedOn w:val="a0"/>
    <w:link w:val="a6"/>
    <w:rsid w:val="00B761D3"/>
    <w:rPr>
      <w:b/>
      <w:sz w:val="28"/>
    </w:rPr>
  </w:style>
  <w:style w:type="paragraph" w:styleId="30">
    <w:name w:val="Body Text 3"/>
    <w:basedOn w:val="a"/>
    <w:link w:val="31"/>
    <w:rsid w:val="00D47909"/>
    <w:pPr>
      <w:spacing w:after="120"/>
    </w:pPr>
    <w:rPr>
      <w:bCs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7909"/>
    <w:rPr>
      <w:sz w:val="16"/>
      <w:szCs w:val="16"/>
    </w:rPr>
  </w:style>
  <w:style w:type="paragraph" w:styleId="HTML">
    <w:name w:val="HTML Preformatted"/>
    <w:basedOn w:val="a"/>
    <w:link w:val="HTML0"/>
    <w:rsid w:val="00FB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744C"/>
    <w:rPr>
      <w:rFonts w:ascii="Courier New" w:hAnsi="Courier New"/>
      <w:lang w:val="x-none" w:eastAsia="x-none"/>
    </w:rPr>
  </w:style>
  <w:style w:type="character" w:styleId="a8">
    <w:name w:val="Hyperlink"/>
    <w:rsid w:val="00FB744C"/>
    <w:rPr>
      <w:color w:val="0000FF"/>
      <w:u w:val="single"/>
    </w:rPr>
  </w:style>
  <w:style w:type="paragraph" w:customStyle="1" w:styleId="ConsPlusNormal">
    <w:name w:val="ConsPlusNormal"/>
    <w:rsid w:val="00C47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714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garantF1://9878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18480.400" TargetMode="External"/><Relationship Id="rId12" Type="http://schemas.openxmlformats.org/officeDocument/2006/relationships/hyperlink" Target="garantF1://56539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862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1929" TargetMode="External"/><Relationship Id="rId10" Type="http://schemas.openxmlformats.org/officeDocument/2006/relationships/hyperlink" Target="garantF1://713023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325853.0" TargetMode="External"/><Relationship Id="rId14" Type="http://schemas.openxmlformats.org/officeDocument/2006/relationships/hyperlink" Target="garantF1://707511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74D7-2E65-4BF6-AA85-D3CF6929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801</Words>
  <Characters>7185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К-Ч филиал ИБЭС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Кинасова</dc:creator>
  <cp:keywords/>
  <cp:lastModifiedBy>333</cp:lastModifiedBy>
  <cp:revision>8</cp:revision>
  <cp:lastPrinted>2017-04-27T12:52:00Z</cp:lastPrinted>
  <dcterms:created xsi:type="dcterms:W3CDTF">2014-12-31T08:24:00Z</dcterms:created>
  <dcterms:modified xsi:type="dcterms:W3CDTF">2017-04-27T12:52:00Z</dcterms:modified>
</cp:coreProperties>
</file>